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962"/>
      </w:tblGrid>
      <w:tr w:rsidR="0006014E" w:rsidRPr="00B7022E">
        <w:trPr>
          <w:trHeight w:val="2880"/>
          <w:jc w:val="center"/>
        </w:trPr>
        <w:tc>
          <w:tcPr>
            <w:tcW w:w="5000" w:type="pct"/>
          </w:tcPr>
          <w:p w:rsidR="0006014E" w:rsidRPr="00B7022E" w:rsidRDefault="0006014E" w:rsidP="003C6C0E">
            <w:pPr>
              <w:jc w:val="center"/>
              <w:rPr>
                <w:rFonts w:ascii="Times New Roman" w:hAnsi="Times New Roman"/>
              </w:rPr>
            </w:pPr>
          </w:p>
        </w:tc>
      </w:tr>
      <w:tr w:rsidR="0006014E" w:rsidRPr="00B7022E">
        <w:trPr>
          <w:trHeight w:val="1440"/>
          <w:jc w:val="center"/>
        </w:trPr>
        <w:tc>
          <w:tcPr>
            <w:tcW w:w="5000" w:type="pct"/>
            <w:tcBorders>
              <w:bottom w:val="single" w:sz="4" w:space="0" w:color="4F81BD"/>
            </w:tcBorders>
            <w:vAlign w:val="center"/>
          </w:tcPr>
          <w:p w:rsidR="0006014E" w:rsidRPr="00B7022E" w:rsidRDefault="00BA33D4" w:rsidP="00BA33D4">
            <w:pPr>
              <w:jc w:val="center"/>
              <w:rPr>
                <w:rFonts w:ascii="Times New Roman" w:hAnsi="Times New Roman"/>
                <w:sz w:val="80"/>
                <w:szCs w:val="80"/>
              </w:rPr>
            </w:pPr>
            <w:r>
              <w:rPr>
                <w:rFonts w:ascii="Times New Roman" w:hAnsi="Times New Roman"/>
                <w:sz w:val="80"/>
                <w:szCs w:val="80"/>
                <w:lang w:val="en-GB"/>
              </w:rPr>
              <w:t>HIV Ireland R</w:t>
            </w:r>
            <w:r w:rsidR="004C1A36" w:rsidRPr="00B7022E">
              <w:rPr>
                <w:rFonts w:ascii="Times New Roman" w:hAnsi="Times New Roman"/>
                <w:sz w:val="80"/>
                <w:szCs w:val="80"/>
                <w:lang w:val="en-GB"/>
              </w:rPr>
              <w:t>eport</w:t>
            </w:r>
          </w:p>
        </w:tc>
      </w:tr>
      <w:tr w:rsidR="0006014E" w:rsidRPr="00B7022E">
        <w:trPr>
          <w:trHeight w:val="720"/>
          <w:jc w:val="center"/>
        </w:trPr>
        <w:tc>
          <w:tcPr>
            <w:tcW w:w="5000" w:type="pct"/>
            <w:tcBorders>
              <w:top w:val="single" w:sz="4" w:space="0" w:color="4F81BD"/>
            </w:tcBorders>
            <w:vAlign w:val="center"/>
          </w:tcPr>
          <w:p w:rsidR="0006014E" w:rsidRPr="00B7022E" w:rsidRDefault="004C1A36" w:rsidP="003C6C0E">
            <w:pPr>
              <w:jc w:val="center"/>
              <w:rPr>
                <w:rFonts w:ascii="Times New Roman" w:hAnsi="Times New Roman"/>
                <w:sz w:val="44"/>
                <w:szCs w:val="44"/>
              </w:rPr>
            </w:pPr>
            <w:r w:rsidRPr="00B7022E">
              <w:rPr>
                <w:rFonts w:ascii="Times New Roman" w:hAnsi="Times New Roman"/>
                <w:sz w:val="44"/>
                <w:szCs w:val="44"/>
                <w:lang w:val="en-GB"/>
              </w:rPr>
              <w:t>Potential impact of the Swedish model on rates of HIV/AIDS among sex workers and their access to healthcare</w:t>
            </w:r>
          </w:p>
        </w:tc>
      </w:tr>
      <w:tr w:rsidR="0006014E" w:rsidRPr="00B7022E">
        <w:trPr>
          <w:trHeight w:val="360"/>
          <w:jc w:val="center"/>
        </w:trPr>
        <w:tc>
          <w:tcPr>
            <w:tcW w:w="5000" w:type="pct"/>
            <w:vAlign w:val="center"/>
          </w:tcPr>
          <w:p w:rsidR="0006014E" w:rsidRPr="00B7022E" w:rsidRDefault="0006014E" w:rsidP="003C6C0E">
            <w:pPr>
              <w:jc w:val="center"/>
              <w:rPr>
                <w:rFonts w:ascii="Times New Roman" w:hAnsi="Times New Roman"/>
              </w:rPr>
            </w:pPr>
          </w:p>
        </w:tc>
      </w:tr>
      <w:tr w:rsidR="0006014E" w:rsidRPr="00B7022E" w:rsidTr="00FE4DF8">
        <w:trPr>
          <w:trHeight w:val="622"/>
          <w:jc w:val="center"/>
        </w:trPr>
        <w:tc>
          <w:tcPr>
            <w:tcW w:w="5000" w:type="pct"/>
            <w:vAlign w:val="center"/>
          </w:tcPr>
          <w:p w:rsidR="0006014E" w:rsidRPr="00B7022E" w:rsidRDefault="0006014E" w:rsidP="003C6C0E">
            <w:pPr>
              <w:jc w:val="center"/>
              <w:rPr>
                <w:rFonts w:ascii="Times New Roman" w:hAnsi="Times New Roman"/>
                <w:b/>
                <w:bCs/>
                <w:sz w:val="24"/>
                <w:szCs w:val="24"/>
              </w:rPr>
            </w:pPr>
          </w:p>
        </w:tc>
      </w:tr>
      <w:tr w:rsidR="0006014E" w:rsidRPr="00B7022E">
        <w:trPr>
          <w:trHeight w:val="360"/>
          <w:jc w:val="center"/>
        </w:trPr>
        <w:tc>
          <w:tcPr>
            <w:tcW w:w="5000" w:type="pct"/>
            <w:vAlign w:val="center"/>
          </w:tcPr>
          <w:p w:rsidR="0006014E" w:rsidRPr="00B7022E" w:rsidRDefault="00435F35" w:rsidP="003C6C0E">
            <w:pPr>
              <w:jc w:val="center"/>
              <w:rPr>
                <w:rFonts w:ascii="Times New Roman" w:hAnsi="Times New Roman"/>
                <w:b/>
                <w:bCs/>
                <w:sz w:val="24"/>
                <w:szCs w:val="24"/>
              </w:rPr>
            </w:pPr>
            <w:bookmarkStart w:id="0" w:name="_GoBack"/>
            <w:r>
              <w:rPr>
                <w:rFonts w:ascii="Times New Roman" w:hAnsi="Times New Roman"/>
                <w:b/>
                <w:bCs/>
                <w:sz w:val="24"/>
                <w:szCs w:val="24"/>
                <w:lang w:val="en-US"/>
              </w:rPr>
              <w:t>September</w:t>
            </w:r>
            <w:r w:rsidR="00803BD9">
              <w:rPr>
                <w:rFonts w:ascii="Times New Roman" w:hAnsi="Times New Roman"/>
                <w:b/>
                <w:bCs/>
                <w:sz w:val="24"/>
                <w:szCs w:val="24"/>
                <w:lang w:val="en-US"/>
              </w:rPr>
              <w:t xml:space="preserve"> </w:t>
            </w:r>
            <w:r w:rsidR="00FE4DF8" w:rsidRPr="00B7022E">
              <w:rPr>
                <w:rFonts w:ascii="Times New Roman" w:hAnsi="Times New Roman"/>
                <w:b/>
                <w:bCs/>
                <w:sz w:val="24"/>
                <w:szCs w:val="24"/>
                <w:lang w:val="en-US"/>
              </w:rPr>
              <w:t>2015</w:t>
            </w:r>
            <w:bookmarkEnd w:id="0"/>
          </w:p>
        </w:tc>
      </w:tr>
    </w:tbl>
    <w:p w:rsidR="0006014E" w:rsidRPr="00B7022E" w:rsidRDefault="0006014E" w:rsidP="00DB1295">
      <w:pPr>
        <w:jc w:val="both"/>
        <w:rPr>
          <w:rFonts w:ascii="Times New Roman" w:hAnsi="Times New Roman"/>
        </w:rPr>
      </w:pPr>
    </w:p>
    <w:p w:rsidR="0006014E" w:rsidRPr="00B7022E" w:rsidRDefault="0006014E" w:rsidP="00DB1295">
      <w:pPr>
        <w:jc w:val="both"/>
        <w:rPr>
          <w:rFonts w:ascii="Times New Roman" w:hAnsi="Times New Roman"/>
        </w:rPr>
      </w:pPr>
    </w:p>
    <w:tbl>
      <w:tblPr>
        <w:tblpPr w:leftFromText="187" w:rightFromText="187" w:horzAnchor="margin" w:tblpXSpec="center" w:tblpYSpec="bottom"/>
        <w:tblW w:w="5000" w:type="pct"/>
        <w:tblLook w:val="04A0" w:firstRow="1" w:lastRow="0" w:firstColumn="1" w:lastColumn="0" w:noHBand="0" w:noVBand="1"/>
      </w:tblPr>
      <w:tblGrid>
        <w:gridCol w:w="9962"/>
      </w:tblGrid>
      <w:tr w:rsidR="0006014E" w:rsidRPr="00B7022E">
        <w:tc>
          <w:tcPr>
            <w:tcW w:w="5000" w:type="pct"/>
          </w:tcPr>
          <w:p w:rsidR="0006014E" w:rsidRPr="00B7022E" w:rsidRDefault="0006014E" w:rsidP="00DB1295">
            <w:pPr>
              <w:jc w:val="both"/>
              <w:rPr>
                <w:rFonts w:ascii="Times New Roman" w:hAnsi="Times New Roman"/>
              </w:rPr>
            </w:pPr>
          </w:p>
        </w:tc>
      </w:tr>
    </w:tbl>
    <w:p w:rsidR="0006014E" w:rsidRPr="00B7022E" w:rsidRDefault="0006014E" w:rsidP="00DB1295">
      <w:pPr>
        <w:jc w:val="both"/>
        <w:rPr>
          <w:rFonts w:ascii="Times New Roman" w:hAnsi="Times New Roman"/>
        </w:rPr>
      </w:pPr>
    </w:p>
    <w:p w:rsidR="0006014E" w:rsidRPr="00B7022E" w:rsidRDefault="0006014E" w:rsidP="00DB1295">
      <w:pPr>
        <w:jc w:val="both"/>
        <w:rPr>
          <w:rFonts w:ascii="Times New Roman" w:hAnsi="Times New Roman"/>
          <w:lang w:val="en-GB"/>
        </w:rPr>
      </w:pPr>
      <w:r w:rsidRPr="00B7022E">
        <w:rPr>
          <w:rFonts w:ascii="Times New Roman" w:hAnsi="Times New Roman"/>
          <w:lang w:val="en-GB"/>
        </w:rPr>
        <w:br w:type="page"/>
      </w:r>
    </w:p>
    <w:sdt>
      <w:sdtPr>
        <w:rPr>
          <w:rFonts w:ascii="Times New Roman" w:eastAsia="Calibri" w:hAnsi="Times New Roman"/>
          <w:b w:val="0"/>
          <w:bCs w:val="0"/>
          <w:color w:val="auto"/>
          <w:sz w:val="22"/>
          <w:szCs w:val="22"/>
          <w:lang w:val="en-IE"/>
        </w:rPr>
        <w:id w:val="-485472974"/>
        <w:docPartObj>
          <w:docPartGallery w:val="Table of Contents"/>
          <w:docPartUnique/>
        </w:docPartObj>
      </w:sdtPr>
      <w:sdtEndPr>
        <w:rPr>
          <w:noProof/>
          <w:sz w:val="24"/>
          <w:szCs w:val="24"/>
        </w:rPr>
      </w:sdtEndPr>
      <w:sdtContent>
        <w:p w:rsidR="00FC1EEE" w:rsidRPr="00B7022E" w:rsidRDefault="00FC1EEE" w:rsidP="00830F5E">
          <w:pPr>
            <w:pStyle w:val="TOCHeading"/>
            <w:jc w:val="center"/>
            <w:rPr>
              <w:rFonts w:ascii="Times New Roman" w:hAnsi="Times New Roman"/>
              <w:color w:val="800000"/>
            </w:rPr>
          </w:pPr>
          <w:r w:rsidRPr="00B7022E">
            <w:rPr>
              <w:rFonts w:ascii="Times New Roman" w:hAnsi="Times New Roman"/>
              <w:color w:val="800000"/>
            </w:rPr>
            <w:t>Table of Contents</w:t>
          </w:r>
        </w:p>
        <w:p w:rsidR="002012DE" w:rsidRDefault="00DA46CF">
          <w:pPr>
            <w:pStyle w:val="TOC2"/>
            <w:rPr>
              <w:rFonts w:eastAsiaTheme="minorEastAsia" w:cstheme="minorBidi"/>
              <w:b w:val="0"/>
              <w:noProof/>
              <w:lang w:eastAsia="en-IE"/>
            </w:rPr>
          </w:pPr>
          <w:r w:rsidRPr="00B7022E">
            <w:rPr>
              <w:rFonts w:ascii="Times New Roman" w:hAnsi="Times New Roman"/>
              <w:sz w:val="24"/>
              <w:szCs w:val="24"/>
            </w:rPr>
            <w:fldChar w:fldCharType="begin"/>
          </w:r>
          <w:r w:rsidR="00FC1EEE" w:rsidRPr="00B7022E">
            <w:rPr>
              <w:rFonts w:ascii="Times New Roman" w:hAnsi="Times New Roman"/>
              <w:sz w:val="24"/>
              <w:szCs w:val="24"/>
            </w:rPr>
            <w:instrText xml:space="preserve"> TOC \o "1-3" \h \z \u </w:instrText>
          </w:r>
          <w:r w:rsidRPr="00B7022E">
            <w:rPr>
              <w:rFonts w:ascii="Times New Roman" w:hAnsi="Times New Roman"/>
              <w:sz w:val="24"/>
              <w:szCs w:val="24"/>
            </w:rPr>
            <w:fldChar w:fldCharType="separate"/>
          </w:r>
          <w:hyperlink w:anchor="_Toc415763275" w:history="1">
            <w:r w:rsidR="002012DE" w:rsidRPr="007B29B6">
              <w:rPr>
                <w:rStyle w:val="Hyperlink"/>
                <w:noProof/>
              </w:rPr>
              <w:t>Introduction</w:t>
            </w:r>
            <w:r w:rsidR="002012DE">
              <w:rPr>
                <w:noProof/>
                <w:webHidden/>
              </w:rPr>
              <w:tab/>
            </w:r>
            <w:r>
              <w:rPr>
                <w:noProof/>
                <w:webHidden/>
              </w:rPr>
              <w:fldChar w:fldCharType="begin"/>
            </w:r>
            <w:r w:rsidR="002012DE">
              <w:rPr>
                <w:noProof/>
                <w:webHidden/>
              </w:rPr>
              <w:instrText xml:space="preserve"> PAGEREF _Toc415763275 \h </w:instrText>
            </w:r>
            <w:r>
              <w:rPr>
                <w:noProof/>
                <w:webHidden/>
              </w:rPr>
            </w:r>
            <w:r>
              <w:rPr>
                <w:noProof/>
                <w:webHidden/>
              </w:rPr>
              <w:fldChar w:fldCharType="separate"/>
            </w:r>
            <w:r w:rsidR="00EA68DC">
              <w:rPr>
                <w:noProof/>
                <w:webHidden/>
              </w:rPr>
              <w:t>3</w:t>
            </w:r>
            <w:r>
              <w:rPr>
                <w:noProof/>
                <w:webHidden/>
              </w:rPr>
              <w:fldChar w:fldCharType="end"/>
            </w:r>
          </w:hyperlink>
        </w:p>
        <w:p w:rsidR="002012DE" w:rsidRDefault="008D1061">
          <w:pPr>
            <w:pStyle w:val="TOC2"/>
            <w:rPr>
              <w:rFonts w:eastAsiaTheme="minorEastAsia" w:cstheme="minorBidi"/>
              <w:b w:val="0"/>
              <w:noProof/>
              <w:lang w:eastAsia="en-IE"/>
            </w:rPr>
          </w:pPr>
          <w:hyperlink w:anchor="_Toc415763276" w:history="1">
            <w:r w:rsidR="002012DE" w:rsidRPr="007B29B6">
              <w:rPr>
                <w:rStyle w:val="Hyperlink"/>
                <w:rFonts w:ascii="Times New Roman" w:hAnsi="Times New Roman"/>
                <w:noProof/>
              </w:rPr>
              <w:t>Section One: The Swedish Model</w:t>
            </w:r>
            <w:r w:rsidR="002012DE">
              <w:rPr>
                <w:noProof/>
                <w:webHidden/>
              </w:rPr>
              <w:tab/>
            </w:r>
            <w:r w:rsidR="00DA46CF">
              <w:rPr>
                <w:noProof/>
                <w:webHidden/>
              </w:rPr>
              <w:fldChar w:fldCharType="begin"/>
            </w:r>
            <w:r w:rsidR="002012DE">
              <w:rPr>
                <w:noProof/>
                <w:webHidden/>
              </w:rPr>
              <w:instrText xml:space="preserve"> PAGEREF _Toc415763276 \h </w:instrText>
            </w:r>
            <w:r w:rsidR="00DA46CF">
              <w:rPr>
                <w:noProof/>
                <w:webHidden/>
              </w:rPr>
            </w:r>
            <w:r w:rsidR="00DA46CF">
              <w:rPr>
                <w:noProof/>
                <w:webHidden/>
              </w:rPr>
              <w:fldChar w:fldCharType="separate"/>
            </w:r>
            <w:r w:rsidR="00EA68DC">
              <w:rPr>
                <w:noProof/>
                <w:webHidden/>
              </w:rPr>
              <w:t>4</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77" w:history="1">
            <w:r w:rsidR="002012DE" w:rsidRPr="007B29B6">
              <w:rPr>
                <w:rStyle w:val="Hyperlink"/>
                <w:rFonts w:ascii="Times New Roman" w:hAnsi="Times New Roman"/>
                <w:noProof/>
              </w:rPr>
              <w:t>Background</w:t>
            </w:r>
            <w:r w:rsidR="002012DE">
              <w:rPr>
                <w:noProof/>
                <w:webHidden/>
              </w:rPr>
              <w:tab/>
            </w:r>
            <w:r w:rsidR="00DA46CF">
              <w:rPr>
                <w:noProof/>
                <w:webHidden/>
              </w:rPr>
              <w:fldChar w:fldCharType="begin"/>
            </w:r>
            <w:r w:rsidR="002012DE">
              <w:rPr>
                <w:noProof/>
                <w:webHidden/>
              </w:rPr>
              <w:instrText xml:space="preserve"> PAGEREF _Toc415763277 \h </w:instrText>
            </w:r>
            <w:r w:rsidR="00DA46CF">
              <w:rPr>
                <w:noProof/>
                <w:webHidden/>
              </w:rPr>
            </w:r>
            <w:r w:rsidR="00DA46CF">
              <w:rPr>
                <w:noProof/>
                <w:webHidden/>
              </w:rPr>
              <w:fldChar w:fldCharType="separate"/>
            </w:r>
            <w:r w:rsidR="00EA68DC">
              <w:rPr>
                <w:noProof/>
                <w:webHidden/>
              </w:rPr>
              <w:t>4</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78" w:history="1">
            <w:r w:rsidR="002012DE" w:rsidRPr="007B29B6">
              <w:rPr>
                <w:rStyle w:val="Hyperlink"/>
                <w:rFonts w:ascii="Times New Roman" w:hAnsi="Times New Roman"/>
                <w:noProof/>
                <w:lang w:val="en-GB"/>
              </w:rPr>
              <w:t>The Swedish model in other countries</w:t>
            </w:r>
            <w:r w:rsidR="002012DE">
              <w:rPr>
                <w:noProof/>
                <w:webHidden/>
              </w:rPr>
              <w:tab/>
            </w:r>
            <w:r w:rsidR="00DA46CF">
              <w:rPr>
                <w:noProof/>
                <w:webHidden/>
              </w:rPr>
              <w:fldChar w:fldCharType="begin"/>
            </w:r>
            <w:r w:rsidR="002012DE">
              <w:rPr>
                <w:noProof/>
                <w:webHidden/>
              </w:rPr>
              <w:instrText xml:space="preserve"> PAGEREF _Toc415763278 \h </w:instrText>
            </w:r>
            <w:r w:rsidR="00DA46CF">
              <w:rPr>
                <w:noProof/>
                <w:webHidden/>
              </w:rPr>
            </w:r>
            <w:r w:rsidR="00DA46CF">
              <w:rPr>
                <w:noProof/>
                <w:webHidden/>
              </w:rPr>
              <w:fldChar w:fldCharType="separate"/>
            </w:r>
            <w:r w:rsidR="00EA68DC">
              <w:rPr>
                <w:noProof/>
                <w:webHidden/>
              </w:rPr>
              <w:t>5</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79" w:history="1">
            <w:r w:rsidR="002012DE" w:rsidRPr="007B29B6">
              <w:rPr>
                <w:rStyle w:val="Hyperlink"/>
                <w:rFonts w:ascii="Times New Roman" w:hAnsi="Times New Roman"/>
                <w:noProof/>
              </w:rPr>
              <w:t>Section Two: HIV/AIDS among sex workers</w:t>
            </w:r>
            <w:r w:rsidR="002012DE">
              <w:rPr>
                <w:noProof/>
                <w:webHidden/>
              </w:rPr>
              <w:tab/>
            </w:r>
            <w:r w:rsidR="00DA46CF">
              <w:rPr>
                <w:noProof/>
                <w:webHidden/>
              </w:rPr>
              <w:fldChar w:fldCharType="begin"/>
            </w:r>
            <w:r w:rsidR="002012DE">
              <w:rPr>
                <w:noProof/>
                <w:webHidden/>
              </w:rPr>
              <w:instrText xml:space="preserve"> PAGEREF _Toc415763279 \h </w:instrText>
            </w:r>
            <w:r w:rsidR="00DA46CF">
              <w:rPr>
                <w:noProof/>
                <w:webHidden/>
              </w:rPr>
            </w:r>
            <w:r w:rsidR="00DA46CF">
              <w:rPr>
                <w:noProof/>
                <w:webHidden/>
              </w:rPr>
              <w:fldChar w:fldCharType="separate"/>
            </w:r>
            <w:r w:rsidR="00EA68DC">
              <w:rPr>
                <w:noProof/>
                <w:webHidden/>
              </w:rPr>
              <w:t>8</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80" w:history="1">
            <w:r w:rsidR="002012DE" w:rsidRPr="007B29B6">
              <w:rPr>
                <w:rStyle w:val="Hyperlink"/>
                <w:rFonts w:ascii="Times New Roman" w:hAnsi="Times New Roman"/>
                <w:noProof/>
              </w:rPr>
              <w:t>The sex worker population</w:t>
            </w:r>
            <w:r w:rsidR="002012DE">
              <w:rPr>
                <w:noProof/>
                <w:webHidden/>
              </w:rPr>
              <w:tab/>
            </w:r>
            <w:r w:rsidR="00DA46CF">
              <w:rPr>
                <w:noProof/>
                <w:webHidden/>
              </w:rPr>
              <w:fldChar w:fldCharType="begin"/>
            </w:r>
            <w:r w:rsidR="002012DE">
              <w:rPr>
                <w:noProof/>
                <w:webHidden/>
              </w:rPr>
              <w:instrText xml:space="preserve"> PAGEREF _Toc415763280 \h </w:instrText>
            </w:r>
            <w:r w:rsidR="00DA46CF">
              <w:rPr>
                <w:noProof/>
                <w:webHidden/>
              </w:rPr>
            </w:r>
            <w:r w:rsidR="00DA46CF">
              <w:rPr>
                <w:noProof/>
                <w:webHidden/>
              </w:rPr>
              <w:fldChar w:fldCharType="separate"/>
            </w:r>
            <w:r w:rsidR="00EA68DC">
              <w:rPr>
                <w:noProof/>
                <w:webHidden/>
              </w:rPr>
              <w:t>8</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81" w:history="1">
            <w:r w:rsidR="002012DE" w:rsidRPr="007B29B6">
              <w:rPr>
                <w:rStyle w:val="Hyperlink"/>
                <w:rFonts w:ascii="Times New Roman" w:hAnsi="Times New Roman"/>
                <w:noProof/>
              </w:rPr>
              <w:t>Has the Swedish model reduced the size of the sex worker population?</w:t>
            </w:r>
            <w:r w:rsidR="002012DE">
              <w:rPr>
                <w:noProof/>
                <w:webHidden/>
              </w:rPr>
              <w:tab/>
            </w:r>
            <w:r w:rsidR="00DA46CF">
              <w:rPr>
                <w:noProof/>
                <w:webHidden/>
              </w:rPr>
              <w:fldChar w:fldCharType="begin"/>
            </w:r>
            <w:r w:rsidR="002012DE">
              <w:rPr>
                <w:noProof/>
                <w:webHidden/>
              </w:rPr>
              <w:instrText xml:space="preserve"> PAGEREF _Toc415763281 \h </w:instrText>
            </w:r>
            <w:r w:rsidR="00DA46CF">
              <w:rPr>
                <w:noProof/>
                <w:webHidden/>
              </w:rPr>
            </w:r>
            <w:r w:rsidR="00DA46CF">
              <w:rPr>
                <w:noProof/>
                <w:webHidden/>
              </w:rPr>
              <w:fldChar w:fldCharType="separate"/>
            </w:r>
            <w:r w:rsidR="00EA68DC">
              <w:rPr>
                <w:noProof/>
                <w:webHidden/>
              </w:rPr>
              <w:t>9</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82" w:history="1">
            <w:r w:rsidR="002012DE" w:rsidRPr="007B29B6">
              <w:rPr>
                <w:rStyle w:val="Hyperlink"/>
                <w:rFonts w:ascii="Times New Roman" w:hAnsi="Times New Roman"/>
                <w:noProof/>
                <w:lang w:val="en-GB"/>
              </w:rPr>
              <w:t>The current situation of</w:t>
            </w:r>
            <w:r w:rsidR="002012DE" w:rsidRPr="007B29B6">
              <w:rPr>
                <w:rStyle w:val="Hyperlink"/>
                <w:rFonts w:ascii="Times New Roman" w:hAnsi="Times New Roman"/>
                <w:noProof/>
              </w:rPr>
              <w:t xml:space="preserve"> HIV/AIDS among sex workers in Europe</w:t>
            </w:r>
            <w:r w:rsidR="002012DE">
              <w:rPr>
                <w:noProof/>
                <w:webHidden/>
              </w:rPr>
              <w:tab/>
            </w:r>
            <w:r w:rsidR="00DA46CF">
              <w:rPr>
                <w:noProof/>
                <w:webHidden/>
              </w:rPr>
              <w:fldChar w:fldCharType="begin"/>
            </w:r>
            <w:r w:rsidR="002012DE">
              <w:rPr>
                <w:noProof/>
                <w:webHidden/>
              </w:rPr>
              <w:instrText xml:space="preserve"> PAGEREF _Toc415763282 \h </w:instrText>
            </w:r>
            <w:r w:rsidR="00DA46CF">
              <w:rPr>
                <w:noProof/>
                <w:webHidden/>
              </w:rPr>
            </w:r>
            <w:r w:rsidR="00DA46CF">
              <w:rPr>
                <w:noProof/>
                <w:webHidden/>
              </w:rPr>
              <w:fldChar w:fldCharType="separate"/>
            </w:r>
            <w:r w:rsidR="00EA68DC">
              <w:rPr>
                <w:noProof/>
                <w:webHidden/>
              </w:rPr>
              <w:t>10</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83" w:history="1">
            <w:r w:rsidR="002012DE" w:rsidRPr="007B29B6">
              <w:rPr>
                <w:rStyle w:val="Hyperlink"/>
                <w:rFonts w:ascii="Times New Roman" w:hAnsi="Times New Roman"/>
                <w:noProof/>
              </w:rPr>
              <w:t>Section Three: Increase/decrease in rates of HIV/AIDS</w:t>
            </w:r>
            <w:r w:rsidR="002012DE">
              <w:rPr>
                <w:noProof/>
                <w:webHidden/>
              </w:rPr>
              <w:tab/>
            </w:r>
            <w:r w:rsidR="00DA46CF">
              <w:rPr>
                <w:noProof/>
                <w:webHidden/>
              </w:rPr>
              <w:fldChar w:fldCharType="begin"/>
            </w:r>
            <w:r w:rsidR="002012DE">
              <w:rPr>
                <w:noProof/>
                <w:webHidden/>
              </w:rPr>
              <w:instrText xml:space="preserve"> PAGEREF _Toc415763283 \h </w:instrText>
            </w:r>
            <w:r w:rsidR="00DA46CF">
              <w:rPr>
                <w:noProof/>
                <w:webHidden/>
              </w:rPr>
            </w:r>
            <w:r w:rsidR="00DA46CF">
              <w:rPr>
                <w:noProof/>
                <w:webHidden/>
              </w:rPr>
              <w:fldChar w:fldCharType="separate"/>
            </w:r>
            <w:r w:rsidR="00EA68DC">
              <w:rPr>
                <w:noProof/>
                <w:webHidden/>
              </w:rPr>
              <w:t>13</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84" w:history="1">
            <w:r w:rsidR="002012DE" w:rsidRPr="007B29B6">
              <w:rPr>
                <w:rStyle w:val="Hyperlink"/>
                <w:rFonts w:ascii="Times New Roman" w:hAnsi="Times New Roman"/>
                <w:noProof/>
              </w:rPr>
              <w:t>Evidence of change</w:t>
            </w:r>
            <w:r w:rsidR="002012DE">
              <w:rPr>
                <w:noProof/>
                <w:webHidden/>
              </w:rPr>
              <w:tab/>
            </w:r>
            <w:r w:rsidR="00DA46CF">
              <w:rPr>
                <w:noProof/>
                <w:webHidden/>
              </w:rPr>
              <w:fldChar w:fldCharType="begin"/>
            </w:r>
            <w:r w:rsidR="002012DE">
              <w:rPr>
                <w:noProof/>
                <w:webHidden/>
              </w:rPr>
              <w:instrText xml:space="preserve"> PAGEREF _Toc415763284 \h </w:instrText>
            </w:r>
            <w:r w:rsidR="00DA46CF">
              <w:rPr>
                <w:noProof/>
                <w:webHidden/>
              </w:rPr>
            </w:r>
            <w:r w:rsidR="00DA46CF">
              <w:rPr>
                <w:noProof/>
                <w:webHidden/>
              </w:rPr>
              <w:fldChar w:fldCharType="separate"/>
            </w:r>
            <w:r w:rsidR="00EA68DC">
              <w:rPr>
                <w:noProof/>
                <w:webHidden/>
              </w:rPr>
              <w:t>13</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85" w:history="1">
            <w:r w:rsidR="002012DE" w:rsidRPr="007B29B6">
              <w:rPr>
                <w:rStyle w:val="Hyperlink"/>
                <w:rFonts w:ascii="Times New Roman" w:hAnsi="Times New Roman"/>
                <w:noProof/>
              </w:rPr>
              <w:t>1.</w:t>
            </w:r>
            <w:r w:rsidR="002012DE">
              <w:rPr>
                <w:rFonts w:eastAsiaTheme="minorEastAsia" w:cstheme="minorBidi"/>
                <w:noProof/>
                <w:lang w:eastAsia="en-IE"/>
              </w:rPr>
              <w:tab/>
            </w:r>
            <w:r w:rsidR="002012DE" w:rsidRPr="007B29B6">
              <w:rPr>
                <w:rStyle w:val="Hyperlink"/>
                <w:rFonts w:ascii="Times New Roman" w:hAnsi="Times New Roman"/>
                <w:noProof/>
              </w:rPr>
              <w:t>Condom handouts not as successful</w:t>
            </w:r>
            <w:r w:rsidR="002012DE">
              <w:rPr>
                <w:noProof/>
                <w:webHidden/>
              </w:rPr>
              <w:tab/>
            </w:r>
            <w:r w:rsidR="00DA46CF">
              <w:rPr>
                <w:noProof/>
                <w:webHidden/>
              </w:rPr>
              <w:fldChar w:fldCharType="begin"/>
            </w:r>
            <w:r w:rsidR="002012DE">
              <w:rPr>
                <w:noProof/>
                <w:webHidden/>
              </w:rPr>
              <w:instrText xml:space="preserve"> PAGEREF _Toc415763285 \h </w:instrText>
            </w:r>
            <w:r w:rsidR="00DA46CF">
              <w:rPr>
                <w:noProof/>
                <w:webHidden/>
              </w:rPr>
            </w:r>
            <w:r w:rsidR="00DA46CF">
              <w:rPr>
                <w:noProof/>
                <w:webHidden/>
              </w:rPr>
              <w:fldChar w:fldCharType="separate"/>
            </w:r>
            <w:r w:rsidR="00EA68DC">
              <w:rPr>
                <w:noProof/>
                <w:webHidden/>
              </w:rPr>
              <w:t>14</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86" w:history="1">
            <w:r w:rsidR="002012DE" w:rsidRPr="007B29B6">
              <w:rPr>
                <w:rStyle w:val="Hyperlink"/>
                <w:rFonts w:ascii="Times New Roman" w:hAnsi="Times New Roman"/>
                <w:noProof/>
              </w:rPr>
              <w:t>2.</w:t>
            </w:r>
            <w:r w:rsidR="002012DE">
              <w:rPr>
                <w:rFonts w:eastAsiaTheme="minorEastAsia" w:cstheme="minorBidi"/>
                <w:noProof/>
                <w:lang w:eastAsia="en-IE"/>
              </w:rPr>
              <w:tab/>
            </w:r>
            <w:r w:rsidR="002012DE" w:rsidRPr="007B29B6">
              <w:rPr>
                <w:rStyle w:val="Hyperlink"/>
                <w:rFonts w:ascii="Times New Roman" w:hAnsi="Times New Roman"/>
                <w:noProof/>
              </w:rPr>
              <w:t>Increased violence and physical risk</w:t>
            </w:r>
            <w:r w:rsidR="002012DE">
              <w:rPr>
                <w:noProof/>
                <w:webHidden/>
              </w:rPr>
              <w:tab/>
            </w:r>
            <w:r w:rsidR="00DA46CF">
              <w:rPr>
                <w:noProof/>
                <w:webHidden/>
              </w:rPr>
              <w:fldChar w:fldCharType="begin"/>
            </w:r>
            <w:r w:rsidR="002012DE">
              <w:rPr>
                <w:noProof/>
                <w:webHidden/>
              </w:rPr>
              <w:instrText xml:space="preserve"> PAGEREF _Toc415763286 \h </w:instrText>
            </w:r>
            <w:r w:rsidR="00DA46CF">
              <w:rPr>
                <w:noProof/>
                <w:webHidden/>
              </w:rPr>
            </w:r>
            <w:r w:rsidR="00DA46CF">
              <w:rPr>
                <w:noProof/>
                <w:webHidden/>
              </w:rPr>
              <w:fldChar w:fldCharType="separate"/>
            </w:r>
            <w:r w:rsidR="00EA68DC">
              <w:rPr>
                <w:noProof/>
                <w:webHidden/>
              </w:rPr>
              <w:t>17</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87" w:history="1">
            <w:r w:rsidR="002012DE" w:rsidRPr="007B29B6">
              <w:rPr>
                <w:rStyle w:val="Hyperlink"/>
                <w:rFonts w:ascii="Times New Roman" w:hAnsi="Times New Roman"/>
                <w:noProof/>
              </w:rPr>
              <w:t>3.</w:t>
            </w:r>
            <w:r w:rsidR="002012DE">
              <w:rPr>
                <w:rFonts w:eastAsiaTheme="minorEastAsia" w:cstheme="minorBidi"/>
                <w:noProof/>
                <w:lang w:eastAsia="en-IE"/>
              </w:rPr>
              <w:tab/>
            </w:r>
            <w:r w:rsidR="002012DE" w:rsidRPr="007B29B6">
              <w:rPr>
                <w:rStyle w:val="Hyperlink"/>
                <w:rFonts w:ascii="Times New Roman" w:hAnsi="Times New Roman"/>
                <w:noProof/>
              </w:rPr>
              <w:t>Police harassment</w:t>
            </w:r>
            <w:r w:rsidR="002012DE">
              <w:rPr>
                <w:noProof/>
                <w:webHidden/>
              </w:rPr>
              <w:tab/>
            </w:r>
            <w:r w:rsidR="00DA46CF">
              <w:rPr>
                <w:noProof/>
                <w:webHidden/>
              </w:rPr>
              <w:fldChar w:fldCharType="begin"/>
            </w:r>
            <w:r w:rsidR="002012DE">
              <w:rPr>
                <w:noProof/>
                <w:webHidden/>
              </w:rPr>
              <w:instrText xml:space="preserve"> PAGEREF _Toc415763287 \h </w:instrText>
            </w:r>
            <w:r w:rsidR="00DA46CF">
              <w:rPr>
                <w:noProof/>
                <w:webHidden/>
              </w:rPr>
            </w:r>
            <w:r w:rsidR="00DA46CF">
              <w:rPr>
                <w:noProof/>
                <w:webHidden/>
              </w:rPr>
              <w:fldChar w:fldCharType="separate"/>
            </w:r>
            <w:r w:rsidR="00EA68DC">
              <w:rPr>
                <w:noProof/>
                <w:webHidden/>
              </w:rPr>
              <w:t>19</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88" w:history="1">
            <w:r w:rsidR="002012DE" w:rsidRPr="007B29B6">
              <w:rPr>
                <w:rStyle w:val="Hyperlink"/>
                <w:rFonts w:ascii="Times New Roman" w:hAnsi="Times New Roman"/>
                <w:noProof/>
              </w:rPr>
              <w:t>Section Four: Access to care</w:t>
            </w:r>
            <w:r w:rsidR="002012DE">
              <w:rPr>
                <w:noProof/>
                <w:webHidden/>
              </w:rPr>
              <w:tab/>
            </w:r>
            <w:r w:rsidR="00DA46CF">
              <w:rPr>
                <w:noProof/>
                <w:webHidden/>
              </w:rPr>
              <w:fldChar w:fldCharType="begin"/>
            </w:r>
            <w:r w:rsidR="002012DE">
              <w:rPr>
                <w:noProof/>
                <w:webHidden/>
              </w:rPr>
              <w:instrText xml:space="preserve"> PAGEREF _Toc415763288 \h </w:instrText>
            </w:r>
            <w:r w:rsidR="00DA46CF">
              <w:rPr>
                <w:noProof/>
                <w:webHidden/>
              </w:rPr>
            </w:r>
            <w:r w:rsidR="00DA46CF">
              <w:rPr>
                <w:noProof/>
                <w:webHidden/>
              </w:rPr>
              <w:fldChar w:fldCharType="separate"/>
            </w:r>
            <w:r w:rsidR="00EA68DC">
              <w:rPr>
                <w:noProof/>
                <w:webHidden/>
              </w:rPr>
              <w:t>21</w:t>
            </w:r>
            <w:r w:rsidR="00DA46CF">
              <w:rPr>
                <w:noProof/>
                <w:webHidden/>
              </w:rPr>
              <w:fldChar w:fldCharType="end"/>
            </w:r>
          </w:hyperlink>
        </w:p>
        <w:p w:rsidR="002012DE" w:rsidRDefault="008D1061">
          <w:pPr>
            <w:pStyle w:val="TOC3"/>
            <w:tabs>
              <w:tab w:val="right" w:leader="dot" w:pos="9736"/>
            </w:tabs>
            <w:rPr>
              <w:rFonts w:eastAsiaTheme="minorEastAsia" w:cstheme="minorBidi"/>
              <w:noProof/>
              <w:lang w:eastAsia="en-IE"/>
            </w:rPr>
          </w:pPr>
          <w:hyperlink w:anchor="_Toc415763289" w:history="1">
            <w:r w:rsidR="002012DE" w:rsidRPr="007B29B6">
              <w:rPr>
                <w:rStyle w:val="Hyperlink"/>
                <w:rFonts w:ascii="Times New Roman" w:hAnsi="Times New Roman"/>
                <w:noProof/>
              </w:rPr>
              <w:t>Evidence of change</w:t>
            </w:r>
            <w:r w:rsidR="002012DE">
              <w:rPr>
                <w:noProof/>
                <w:webHidden/>
              </w:rPr>
              <w:tab/>
            </w:r>
            <w:r w:rsidR="00DA46CF">
              <w:rPr>
                <w:noProof/>
                <w:webHidden/>
              </w:rPr>
              <w:fldChar w:fldCharType="begin"/>
            </w:r>
            <w:r w:rsidR="002012DE">
              <w:rPr>
                <w:noProof/>
                <w:webHidden/>
              </w:rPr>
              <w:instrText xml:space="preserve"> PAGEREF _Toc415763289 \h </w:instrText>
            </w:r>
            <w:r w:rsidR="00DA46CF">
              <w:rPr>
                <w:noProof/>
                <w:webHidden/>
              </w:rPr>
            </w:r>
            <w:r w:rsidR="00DA46CF">
              <w:rPr>
                <w:noProof/>
                <w:webHidden/>
              </w:rPr>
              <w:fldChar w:fldCharType="separate"/>
            </w:r>
            <w:r w:rsidR="00EA68DC">
              <w:rPr>
                <w:noProof/>
                <w:webHidden/>
              </w:rPr>
              <w:t>21</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90" w:history="1">
            <w:r w:rsidR="002012DE" w:rsidRPr="007B29B6">
              <w:rPr>
                <w:rStyle w:val="Hyperlink"/>
                <w:rFonts w:ascii="Times New Roman" w:hAnsi="Times New Roman"/>
                <w:noProof/>
              </w:rPr>
              <w:t>1.</w:t>
            </w:r>
            <w:r w:rsidR="002012DE">
              <w:rPr>
                <w:rFonts w:eastAsiaTheme="minorEastAsia" w:cstheme="minorBidi"/>
                <w:noProof/>
                <w:lang w:eastAsia="en-IE"/>
              </w:rPr>
              <w:tab/>
            </w:r>
            <w:r w:rsidR="002012DE" w:rsidRPr="007B29B6">
              <w:rPr>
                <w:rStyle w:val="Hyperlink"/>
                <w:rFonts w:ascii="Times New Roman" w:hAnsi="Times New Roman"/>
                <w:noProof/>
              </w:rPr>
              <w:t>Stigma</w:t>
            </w:r>
            <w:r w:rsidR="002012DE">
              <w:rPr>
                <w:noProof/>
                <w:webHidden/>
              </w:rPr>
              <w:tab/>
            </w:r>
            <w:r w:rsidR="00DA46CF">
              <w:rPr>
                <w:noProof/>
                <w:webHidden/>
              </w:rPr>
              <w:fldChar w:fldCharType="begin"/>
            </w:r>
            <w:r w:rsidR="002012DE">
              <w:rPr>
                <w:noProof/>
                <w:webHidden/>
              </w:rPr>
              <w:instrText xml:space="preserve"> PAGEREF _Toc415763290 \h </w:instrText>
            </w:r>
            <w:r w:rsidR="00DA46CF">
              <w:rPr>
                <w:noProof/>
                <w:webHidden/>
              </w:rPr>
            </w:r>
            <w:r w:rsidR="00DA46CF">
              <w:rPr>
                <w:noProof/>
                <w:webHidden/>
              </w:rPr>
              <w:fldChar w:fldCharType="separate"/>
            </w:r>
            <w:r w:rsidR="00EA68DC">
              <w:rPr>
                <w:noProof/>
                <w:webHidden/>
              </w:rPr>
              <w:t>22</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91" w:history="1">
            <w:r w:rsidR="002012DE" w:rsidRPr="007B29B6">
              <w:rPr>
                <w:rStyle w:val="Hyperlink"/>
                <w:rFonts w:ascii="Times New Roman" w:hAnsi="Times New Roman"/>
                <w:noProof/>
              </w:rPr>
              <w:t>2.</w:t>
            </w:r>
            <w:r w:rsidR="002012DE">
              <w:rPr>
                <w:rFonts w:eastAsiaTheme="minorEastAsia" w:cstheme="minorBidi"/>
                <w:noProof/>
                <w:lang w:eastAsia="en-IE"/>
              </w:rPr>
              <w:tab/>
            </w:r>
            <w:r w:rsidR="002012DE" w:rsidRPr="007B29B6">
              <w:rPr>
                <w:rStyle w:val="Hyperlink"/>
                <w:rFonts w:ascii="Times New Roman" w:hAnsi="Times New Roman"/>
                <w:noProof/>
              </w:rPr>
              <w:t>Sex work and other risk factors in accessing services</w:t>
            </w:r>
            <w:r w:rsidR="002012DE">
              <w:rPr>
                <w:noProof/>
                <w:webHidden/>
              </w:rPr>
              <w:tab/>
            </w:r>
            <w:r w:rsidR="00DA46CF">
              <w:rPr>
                <w:noProof/>
                <w:webHidden/>
              </w:rPr>
              <w:fldChar w:fldCharType="begin"/>
            </w:r>
            <w:r w:rsidR="002012DE">
              <w:rPr>
                <w:noProof/>
                <w:webHidden/>
              </w:rPr>
              <w:instrText xml:space="preserve"> PAGEREF _Toc415763291 \h </w:instrText>
            </w:r>
            <w:r w:rsidR="00DA46CF">
              <w:rPr>
                <w:noProof/>
                <w:webHidden/>
              </w:rPr>
            </w:r>
            <w:r w:rsidR="00DA46CF">
              <w:rPr>
                <w:noProof/>
                <w:webHidden/>
              </w:rPr>
              <w:fldChar w:fldCharType="separate"/>
            </w:r>
            <w:r w:rsidR="00EA68DC">
              <w:rPr>
                <w:noProof/>
                <w:webHidden/>
              </w:rPr>
              <w:t>25</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92" w:history="1">
            <w:r w:rsidR="002012DE" w:rsidRPr="007B29B6">
              <w:rPr>
                <w:rStyle w:val="Hyperlink"/>
                <w:rFonts w:ascii="Times New Roman" w:hAnsi="Times New Roman"/>
                <w:noProof/>
              </w:rPr>
              <w:t>Discussion</w:t>
            </w:r>
            <w:r w:rsidR="002012DE">
              <w:rPr>
                <w:noProof/>
                <w:webHidden/>
              </w:rPr>
              <w:tab/>
            </w:r>
            <w:r w:rsidR="00DA46CF">
              <w:rPr>
                <w:noProof/>
                <w:webHidden/>
              </w:rPr>
              <w:fldChar w:fldCharType="begin"/>
            </w:r>
            <w:r w:rsidR="002012DE">
              <w:rPr>
                <w:noProof/>
                <w:webHidden/>
              </w:rPr>
              <w:instrText xml:space="preserve"> PAGEREF _Toc415763292 \h </w:instrText>
            </w:r>
            <w:r w:rsidR="00DA46CF">
              <w:rPr>
                <w:noProof/>
                <w:webHidden/>
              </w:rPr>
            </w:r>
            <w:r w:rsidR="00DA46CF">
              <w:rPr>
                <w:noProof/>
                <w:webHidden/>
              </w:rPr>
              <w:fldChar w:fldCharType="separate"/>
            </w:r>
            <w:r w:rsidR="00EA68DC">
              <w:rPr>
                <w:noProof/>
                <w:webHidden/>
              </w:rPr>
              <w:t>29</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93" w:history="1">
            <w:r w:rsidR="002012DE" w:rsidRPr="007B29B6">
              <w:rPr>
                <w:rStyle w:val="Hyperlink"/>
                <w:noProof/>
              </w:rPr>
              <w:t>Conclusion</w:t>
            </w:r>
            <w:r w:rsidR="002012DE">
              <w:rPr>
                <w:noProof/>
                <w:webHidden/>
              </w:rPr>
              <w:tab/>
            </w:r>
            <w:r w:rsidR="00DA46CF">
              <w:rPr>
                <w:noProof/>
                <w:webHidden/>
              </w:rPr>
              <w:fldChar w:fldCharType="begin"/>
            </w:r>
            <w:r w:rsidR="002012DE">
              <w:rPr>
                <w:noProof/>
                <w:webHidden/>
              </w:rPr>
              <w:instrText xml:space="preserve"> PAGEREF _Toc415763293 \h </w:instrText>
            </w:r>
            <w:r w:rsidR="00DA46CF">
              <w:rPr>
                <w:noProof/>
                <w:webHidden/>
              </w:rPr>
            </w:r>
            <w:r w:rsidR="00DA46CF">
              <w:rPr>
                <w:noProof/>
                <w:webHidden/>
              </w:rPr>
              <w:fldChar w:fldCharType="separate"/>
            </w:r>
            <w:r w:rsidR="00EA68DC">
              <w:rPr>
                <w:noProof/>
                <w:webHidden/>
              </w:rPr>
              <w:t>30</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94" w:history="1">
            <w:r w:rsidR="002012DE" w:rsidRPr="007B29B6">
              <w:rPr>
                <w:rStyle w:val="Hyperlink"/>
                <w:rFonts w:ascii="Times New Roman" w:hAnsi="Times New Roman"/>
                <w:noProof/>
              </w:rPr>
              <w:t>A</w:t>
            </w:r>
            <w:r w:rsidR="002012DE" w:rsidRPr="007B29B6">
              <w:rPr>
                <w:rStyle w:val="Hyperlink"/>
                <w:noProof/>
                <w:lang w:val="en-GB"/>
              </w:rPr>
              <w:t>cknowledgements</w:t>
            </w:r>
            <w:r w:rsidR="002012DE">
              <w:rPr>
                <w:noProof/>
                <w:webHidden/>
              </w:rPr>
              <w:tab/>
            </w:r>
            <w:r w:rsidR="00DA46CF">
              <w:rPr>
                <w:noProof/>
                <w:webHidden/>
              </w:rPr>
              <w:fldChar w:fldCharType="begin"/>
            </w:r>
            <w:r w:rsidR="002012DE">
              <w:rPr>
                <w:noProof/>
                <w:webHidden/>
              </w:rPr>
              <w:instrText xml:space="preserve"> PAGEREF _Toc415763294 \h </w:instrText>
            </w:r>
            <w:r w:rsidR="00DA46CF">
              <w:rPr>
                <w:noProof/>
                <w:webHidden/>
              </w:rPr>
            </w:r>
            <w:r w:rsidR="00DA46CF">
              <w:rPr>
                <w:noProof/>
                <w:webHidden/>
              </w:rPr>
              <w:fldChar w:fldCharType="separate"/>
            </w:r>
            <w:r w:rsidR="00EA68DC">
              <w:rPr>
                <w:noProof/>
                <w:webHidden/>
              </w:rPr>
              <w:t>30</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95" w:history="1">
            <w:r w:rsidR="002012DE" w:rsidRPr="007B29B6">
              <w:rPr>
                <w:rStyle w:val="Hyperlink"/>
                <w:rFonts w:ascii="Times New Roman" w:hAnsi="Times New Roman"/>
                <w:noProof/>
              </w:rPr>
              <w:t>References</w:t>
            </w:r>
            <w:r w:rsidR="002012DE">
              <w:rPr>
                <w:noProof/>
                <w:webHidden/>
              </w:rPr>
              <w:tab/>
            </w:r>
            <w:r w:rsidR="00DA46CF">
              <w:rPr>
                <w:noProof/>
                <w:webHidden/>
              </w:rPr>
              <w:fldChar w:fldCharType="begin"/>
            </w:r>
            <w:r w:rsidR="002012DE">
              <w:rPr>
                <w:noProof/>
                <w:webHidden/>
              </w:rPr>
              <w:instrText xml:space="preserve"> PAGEREF _Toc415763295 \h </w:instrText>
            </w:r>
            <w:r w:rsidR="00DA46CF">
              <w:rPr>
                <w:noProof/>
                <w:webHidden/>
              </w:rPr>
            </w:r>
            <w:r w:rsidR="00DA46CF">
              <w:rPr>
                <w:noProof/>
                <w:webHidden/>
              </w:rPr>
              <w:fldChar w:fldCharType="separate"/>
            </w:r>
            <w:r w:rsidR="00EA68DC">
              <w:rPr>
                <w:noProof/>
                <w:webHidden/>
              </w:rPr>
              <w:t>31</w:t>
            </w:r>
            <w:r w:rsidR="00DA46CF">
              <w:rPr>
                <w:noProof/>
                <w:webHidden/>
              </w:rPr>
              <w:fldChar w:fldCharType="end"/>
            </w:r>
          </w:hyperlink>
        </w:p>
        <w:p w:rsidR="002012DE" w:rsidRDefault="008D1061">
          <w:pPr>
            <w:pStyle w:val="TOC2"/>
            <w:rPr>
              <w:rFonts w:eastAsiaTheme="minorEastAsia" w:cstheme="minorBidi"/>
              <w:b w:val="0"/>
              <w:noProof/>
              <w:lang w:eastAsia="en-IE"/>
            </w:rPr>
          </w:pPr>
          <w:hyperlink w:anchor="_Toc415763296" w:history="1">
            <w:r w:rsidR="002012DE" w:rsidRPr="007B29B6">
              <w:rPr>
                <w:rStyle w:val="Hyperlink"/>
                <w:rFonts w:ascii="Times New Roman" w:hAnsi="Times New Roman"/>
                <w:noProof/>
              </w:rPr>
              <w:t>Appendices</w:t>
            </w:r>
            <w:r w:rsidR="002012DE">
              <w:rPr>
                <w:noProof/>
                <w:webHidden/>
              </w:rPr>
              <w:tab/>
            </w:r>
            <w:r w:rsidR="00DA46CF">
              <w:rPr>
                <w:noProof/>
                <w:webHidden/>
              </w:rPr>
              <w:fldChar w:fldCharType="begin"/>
            </w:r>
            <w:r w:rsidR="002012DE">
              <w:rPr>
                <w:noProof/>
                <w:webHidden/>
              </w:rPr>
              <w:instrText xml:space="preserve"> PAGEREF _Toc415763296 \h </w:instrText>
            </w:r>
            <w:r w:rsidR="00DA46CF">
              <w:rPr>
                <w:noProof/>
                <w:webHidden/>
              </w:rPr>
            </w:r>
            <w:r w:rsidR="00DA46CF">
              <w:rPr>
                <w:noProof/>
                <w:webHidden/>
              </w:rPr>
              <w:fldChar w:fldCharType="separate"/>
            </w:r>
            <w:r w:rsidR="00EA68DC">
              <w:rPr>
                <w:noProof/>
                <w:webHidden/>
              </w:rPr>
              <w:t>35</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97" w:history="1">
            <w:r w:rsidR="002012DE" w:rsidRPr="007B29B6">
              <w:rPr>
                <w:rStyle w:val="Hyperlink"/>
                <w:rFonts w:ascii="Times New Roman" w:hAnsi="Times New Roman"/>
                <w:noProof/>
                <w:lang w:val="en-GB"/>
              </w:rPr>
              <w:t>1.</w:t>
            </w:r>
            <w:r w:rsidR="002012DE">
              <w:rPr>
                <w:rFonts w:eastAsiaTheme="minorEastAsia" w:cstheme="minorBidi"/>
                <w:noProof/>
                <w:lang w:eastAsia="en-IE"/>
              </w:rPr>
              <w:tab/>
            </w:r>
            <w:r w:rsidR="002012DE" w:rsidRPr="007B29B6">
              <w:rPr>
                <w:rStyle w:val="Hyperlink"/>
                <w:rFonts w:ascii="Times New Roman" w:hAnsi="Times New Roman"/>
                <w:noProof/>
                <w:lang w:val="en-GB"/>
              </w:rPr>
              <w:t>Methods</w:t>
            </w:r>
            <w:r w:rsidR="002012DE">
              <w:rPr>
                <w:noProof/>
                <w:webHidden/>
              </w:rPr>
              <w:tab/>
            </w:r>
            <w:r w:rsidR="00DA46CF">
              <w:rPr>
                <w:noProof/>
                <w:webHidden/>
              </w:rPr>
              <w:fldChar w:fldCharType="begin"/>
            </w:r>
            <w:r w:rsidR="002012DE">
              <w:rPr>
                <w:noProof/>
                <w:webHidden/>
              </w:rPr>
              <w:instrText xml:space="preserve"> PAGEREF _Toc415763297 \h </w:instrText>
            </w:r>
            <w:r w:rsidR="00DA46CF">
              <w:rPr>
                <w:noProof/>
                <w:webHidden/>
              </w:rPr>
            </w:r>
            <w:r w:rsidR="00DA46CF">
              <w:rPr>
                <w:noProof/>
                <w:webHidden/>
              </w:rPr>
              <w:fldChar w:fldCharType="separate"/>
            </w:r>
            <w:r w:rsidR="00EA68DC">
              <w:rPr>
                <w:noProof/>
                <w:webHidden/>
              </w:rPr>
              <w:t>35</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98" w:history="1">
            <w:r w:rsidR="002012DE" w:rsidRPr="007B29B6">
              <w:rPr>
                <w:rStyle w:val="Hyperlink"/>
                <w:rFonts w:ascii="Times New Roman" w:hAnsi="Times New Roman"/>
                <w:noProof/>
                <w:lang w:val="en-GB"/>
              </w:rPr>
              <w:t>2.</w:t>
            </w:r>
            <w:r w:rsidR="002012DE">
              <w:rPr>
                <w:rFonts w:eastAsiaTheme="minorEastAsia" w:cstheme="minorBidi"/>
                <w:noProof/>
                <w:lang w:eastAsia="en-IE"/>
              </w:rPr>
              <w:tab/>
            </w:r>
            <w:r w:rsidR="002012DE" w:rsidRPr="007B29B6">
              <w:rPr>
                <w:rStyle w:val="Hyperlink"/>
                <w:rFonts w:ascii="Times New Roman" w:hAnsi="Times New Roman"/>
                <w:noProof/>
                <w:lang w:val="en-GB"/>
              </w:rPr>
              <w:t>Template of Letter to NGOs</w:t>
            </w:r>
            <w:r w:rsidR="002012DE">
              <w:rPr>
                <w:noProof/>
                <w:webHidden/>
              </w:rPr>
              <w:tab/>
            </w:r>
            <w:r w:rsidR="00DA46CF">
              <w:rPr>
                <w:noProof/>
                <w:webHidden/>
              </w:rPr>
              <w:fldChar w:fldCharType="begin"/>
            </w:r>
            <w:r w:rsidR="002012DE">
              <w:rPr>
                <w:noProof/>
                <w:webHidden/>
              </w:rPr>
              <w:instrText xml:space="preserve"> PAGEREF _Toc415763298 \h </w:instrText>
            </w:r>
            <w:r w:rsidR="00DA46CF">
              <w:rPr>
                <w:noProof/>
                <w:webHidden/>
              </w:rPr>
            </w:r>
            <w:r w:rsidR="00DA46CF">
              <w:rPr>
                <w:noProof/>
                <w:webHidden/>
              </w:rPr>
              <w:fldChar w:fldCharType="separate"/>
            </w:r>
            <w:r w:rsidR="00EA68DC">
              <w:rPr>
                <w:noProof/>
                <w:webHidden/>
              </w:rPr>
              <w:t>36</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299" w:history="1">
            <w:r w:rsidR="002012DE" w:rsidRPr="007B29B6">
              <w:rPr>
                <w:rStyle w:val="Hyperlink"/>
                <w:rFonts w:ascii="Times New Roman" w:hAnsi="Times New Roman"/>
                <w:noProof/>
                <w:lang w:val="en-GB"/>
              </w:rPr>
              <w:t>3.</w:t>
            </w:r>
            <w:r w:rsidR="002012DE">
              <w:rPr>
                <w:rFonts w:eastAsiaTheme="minorEastAsia" w:cstheme="minorBidi"/>
                <w:noProof/>
                <w:lang w:eastAsia="en-IE"/>
              </w:rPr>
              <w:tab/>
            </w:r>
            <w:r w:rsidR="002012DE" w:rsidRPr="007B29B6">
              <w:rPr>
                <w:rStyle w:val="Hyperlink"/>
                <w:rFonts w:ascii="Times New Roman" w:hAnsi="Times New Roman"/>
                <w:noProof/>
                <w:lang w:val="en-GB"/>
              </w:rPr>
              <w:t>List of NGOs contacted and contact people in those NGOs</w:t>
            </w:r>
            <w:r w:rsidR="002012DE">
              <w:rPr>
                <w:noProof/>
                <w:webHidden/>
              </w:rPr>
              <w:tab/>
            </w:r>
            <w:r w:rsidR="00DA46CF">
              <w:rPr>
                <w:noProof/>
                <w:webHidden/>
              </w:rPr>
              <w:fldChar w:fldCharType="begin"/>
            </w:r>
            <w:r w:rsidR="002012DE">
              <w:rPr>
                <w:noProof/>
                <w:webHidden/>
              </w:rPr>
              <w:instrText xml:space="preserve"> PAGEREF _Toc415763299 \h </w:instrText>
            </w:r>
            <w:r w:rsidR="00DA46CF">
              <w:rPr>
                <w:noProof/>
                <w:webHidden/>
              </w:rPr>
            </w:r>
            <w:r w:rsidR="00DA46CF">
              <w:rPr>
                <w:noProof/>
                <w:webHidden/>
              </w:rPr>
              <w:fldChar w:fldCharType="separate"/>
            </w:r>
            <w:r w:rsidR="00EA68DC">
              <w:rPr>
                <w:noProof/>
                <w:webHidden/>
              </w:rPr>
              <w:t>37</w:t>
            </w:r>
            <w:r w:rsidR="00DA46CF">
              <w:rPr>
                <w:noProof/>
                <w:webHidden/>
              </w:rPr>
              <w:fldChar w:fldCharType="end"/>
            </w:r>
          </w:hyperlink>
        </w:p>
        <w:p w:rsidR="002012DE" w:rsidRDefault="008D1061">
          <w:pPr>
            <w:pStyle w:val="TOC3"/>
            <w:tabs>
              <w:tab w:val="left" w:pos="880"/>
              <w:tab w:val="right" w:leader="dot" w:pos="9736"/>
            </w:tabs>
            <w:rPr>
              <w:rFonts w:eastAsiaTheme="minorEastAsia" w:cstheme="minorBidi"/>
              <w:noProof/>
              <w:lang w:eastAsia="en-IE"/>
            </w:rPr>
          </w:pPr>
          <w:hyperlink w:anchor="_Toc415763300" w:history="1">
            <w:r w:rsidR="002012DE" w:rsidRPr="007B29B6">
              <w:rPr>
                <w:rStyle w:val="Hyperlink"/>
                <w:rFonts w:ascii="Times New Roman" w:hAnsi="Times New Roman"/>
                <w:noProof/>
                <w:lang w:val="en-GB"/>
              </w:rPr>
              <w:t>4.</w:t>
            </w:r>
            <w:r w:rsidR="002012DE">
              <w:rPr>
                <w:rFonts w:eastAsiaTheme="minorEastAsia" w:cstheme="minorBidi"/>
                <w:noProof/>
                <w:lang w:eastAsia="en-IE"/>
              </w:rPr>
              <w:tab/>
            </w:r>
            <w:r w:rsidR="002012DE" w:rsidRPr="007B29B6">
              <w:rPr>
                <w:rStyle w:val="Hyperlink"/>
                <w:rFonts w:ascii="Times New Roman" w:hAnsi="Times New Roman"/>
                <w:noProof/>
                <w:lang w:val="en-GB"/>
              </w:rPr>
              <w:t>Database search strategy</w:t>
            </w:r>
            <w:r w:rsidR="002012DE">
              <w:rPr>
                <w:noProof/>
                <w:webHidden/>
              </w:rPr>
              <w:tab/>
            </w:r>
            <w:r w:rsidR="00DA46CF">
              <w:rPr>
                <w:noProof/>
                <w:webHidden/>
              </w:rPr>
              <w:fldChar w:fldCharType="begin"/>
            </w:r>
            <w:r w:rsidR="002012DE">
              <w:rPr>
                <w:noProof/>
                <w:webHidden/>
              </w:rPr>
              <w:instrText xml:space="preserve"> PAGEREF _Toc415763300 \h </w:instrText>
            </w:r>
            <w:r w:rsidR="00DA46CF">
              <w:rPr>
                <w:noProof/>
                <w:webHidden/>
              </w:rPr>
            </w:r>
            <w:r w:rsidR="00DA46CF">
              <w:rPr>
                <w:noProof/>
                <w:webHidden/>
              </w:rPr>
              <w:fldChar w:fldCharType="separate"/>
            </w:r>
            <w:r w:rsidR="00EA68DC">
              <w:rPr>
                <w:noProof/>
                <w:webHidden/>
              </w:rPr>
              <w:t>39</w:t>
            </w:r>
            <w:r w:rsidR="00DA46CF">
              <w:rPr>
                <w:noProof/>
                <w:webHidden/>
              </w:rPr>
              <w:fldChar w:fldCharType="end"/>
            </w:r>
          </w:hyperlink>
        </w:p>
        <w:p w:rsidR="00FC1EEE" w:rsidRPr="00B7022E" w:rsidRDefault="00DA46CF">
          <w:pPr>
            <w:rPr>
              <w:rFonts w:ascii="Times New Roman" w:hAnsi="Times New Roman"/>
              <w:sz w:val="24"/>
              <w:szCs w:val="24"/>
            </w:rPr>
          </w:pPr>
          <w:r w:rsidRPr="00B7022E">
            <w:rPr>
              <w:rFonts w:ascii="Times New Roman" w:hAnsi="Times New Roman"/>
              <w:b/>
              <w:bCs/>
              <w:noProof/>
              <w:sz w:val="24"/>
              <w:szCs w:val="24"/>
            </w:rPr>
            <w:fldChar w:fldCharType="end"/>
          </w:r>
        </w:p>
      </w:sdtContent>
    </w:sdt>
    <w:p w:rsidR="0091060F" w:rsidRDefault="0091060F" w:rsidP="0091060F">
      <w:pPr>
        <w:pStyle w:val="Heading2"/>
        <w:jc w:val="left"/>
        <w:rPr>
          <w:rFonts w:ascii="Times New Roman" w:hAnsi="Times New Roman"/>
        </w:rPr>
      </w:pPr>
    </w:p>
    <w:p w:rsidR="0091060F" w:rsidRPr="0091060F" w:rsidRDefault="0091060F" w:rsidP="0091060F"/>
    <w:p w:rsidR="0091060F" w:rsidRDefault="0091060F" w:rsidP="0091060F">
      <w:pPr>
        <w:pStyle w:val="Heading2"/>
        <w:jc w:val="left"/>
        <w:rPr>
          <w:rFonts w:ascii="Times New Roman" w:hAnsi="Times New Roman"/>
        </w:rPr>
      </w:pPr>
    </w:p>
    <w:p w:rsidR="0091060F" w:rsidRPr="0091060F" w:rsidRDefault="0091060F" w:rsidP="0091060F"/>
    <w:p w:rsidR="00BD344E" w:rsidRDefault="00BD344E" w:rsidP="0091060F">
      <w:pPr>
        <w:pStyle w:val="Heading2"/>
        <w:rPr>
          <w:rFonts w:ascii="Times New Roman" w:hAnsi="Times New Roman"/>
        </w:rPr>
      </w:pPr>
    </w:p>
    <w:p w:rsidR="00BD344E" w:rsidRDefault="00BD344E" w:rsidP="0091060F">
      <w:pPr>
        <w:pStyle w:val="Heading2"/>
        <w:rPr>
          <w:rFonts w:ascii="Calibri" w:eastAsia="Calibri" w:hAnsi="Calibri"/>
          <w:b w:val="0"/>
          <w:bCs w:val="0"/>
          <w:iCs w:val="0"/>
          <w:color w:val="auto"/>
          <w:sz w:val="22"/>
          <w:szCs w:val="22"/>
        </w:rPr>
      </w:pPr>
    </w:p>
    <w:p w:rsidR="00BD344E" w:rsidRDefault="00BD344E" w:rsidP="0091060F">
      <w:pPr>
        <w:pStyle w:val="Heading2"/>
        <w:rPr>
          <w:rFonts w:ascii="Calibri" w:eastAsia="Calibri" w:hAnsi="Calibri"/>
          <w:b w:val="0"/>
          <w:bCs w:val="0"/>
          <w:iCs w:val="0"/>
          <w:color w:val="auto"/>
          <w:sz w:val="22"/>
          <w:szCs w:val="22"/>
        </w:rPr>
      </w:pPr>
    </w:p>
    <w:p w:rsidR="00BD344E" w:rsidRDefault="00BD344E" w:rsidP="00BD344E">
      <w:pPr>
        <w:pStyle w:val="NoSpacing"/>
      </w:pPr>
    </w:p>
    <w:p w:rsidR="00BD344E" w:rsidRDefault="00BD344E" w:rsidP="00BD344E">
      <w:pPr>
        <w:pStyle w:val="NoSpacing"/>
      </w:pPr>
    </w:p>
    <w:p w:rsidR="00BD344E" w:rsidRDefault="00BD344E" w:rsidP="00BD344E">
      <w:pPr>
        <w:pStyle w:val="NoSpacing"/>
      </w:pPr>
    </w:p>
    <w:p w:rsidR="0006014E" w:rsidRPr="00B7022E" w:rsidRDefault="00E727DA" w:rsidP="00BD344E">
      <w:pPr>
        <w:pStyle w:val="Heading2"/>
      </w:pPr>
      <w:bookmarkStart w:id="1" w:name="_Toc415763275"/>
      <w:r w:rsidRPr="00B7022E">
        <w:lastRenderedPageBreak/>
        <w:t>Introduction</w:t>
      </w:r>
      <w:bookmarkEnd w:id="1"/>
    </w:p>
    <w:p w:rsidR="00E727DA" w:rsidRPr="00B7022E" w:rsidRDefault="00BA33D4" w:rsidP="00DB1295">
      <w:pPr>
        <w:jc w:val="both"/>
        <w:rPr>
          <w:rFonts w:ascii="Times New Roman" w:hAnsi="Times New Roman"/>
          <w:sz w:val="24"/>
          <w:szCs w:val="24"/>
          <w:lang w:eastAsia="en-IE"/>
        </w:rPr>
      </w:pPr>
      <w:r w:rsidRPr="00BA33D4">
        <w:rPr>
          <w:rFonts w:ascii="Times New Roman" w:hAnsi="Times New Roman"/>
          <w:color w:val="000000"/>
          <w:sz w:val="24"/>
          <w:szCs w:val="24"/>
          <w:lang w:eastAsia="en-IE"/>
        </w:rPr>
        <w:t>Currently in Ireland it is not illegal to be a sex worker per se. Under the Criminal (Sexual offences) Act 1993, it is an offence to solicit in a street or public place for the purpose of prostitution. This law can be applied to both buyers and sellers.</w:t>
      </w:r>
      <w:r w:rsidR="00E727DA" w:rsidRPr="00BA33D4">
        <w:rPr>
          <w:rFonts w:ascii="Times New Roman" w:hAnsi="Times New Roman"/>
          <w:sz w:val="24"/>
          <w:szCs w:val="24"/>
          <w:lang w:eastAsia="en-IE"/>
        </w:rPr>
        <w:t xml:space="preserve"> In recent years there was a call for the Nordic model (criminalising the </w:t>
      </w:r>
      <w:r w:rsidR="00E727DA" w:rsidRPr="00B7022E">
        <w:rPr>
          <w:rFonts w:ascii="Times New Roman" w:hAnsi="Times New Roman"/>
          <w:sz w:val="24"/>
          <w:szCs w:val="24"/>
          <w:lang w:eastAsia="en-IE"/>
        </w:rPr>
        <w:t xml:space="preserve">purchaser) cumulating in the setting up of the </w:t>
      </w:r>
      <w:r w:rsidR="00E727DA" w:rsidRPr="00B7022E">
        <w:rPr>
          <w:rFonts w:ascii="Times New Roman" w:hAnsi="Times New Roman"/>
          <w:i/>
          <w:sz w:val="24"/>
          <w:szCs w:val="24"/>
          <w:lang w:eastAsia="en-IE"/>
        </w:rPr>
        <w:t>Turn Off the Red Light</w:t>
      </w:r>
      <w:r w:rsidR="00E727DA" w:rsidRPr="00B7022E">
        <w:rPr>
          <w:rFonts w:ascii="Times New Roman" w:hAnsi="Times New Roman"/>
          <w:sz w:val="24"/>
          <w:szCs w:val="24"/>
          <w:lang w:eastAsia="en-IE"/>
        </w:rPr>
        <w:t xml:space="preserve"> campaign. Government have been very supportive of the Nordic model. In June 2013, the Oireachtas Justice Committee came out in favor of developing legislation for the Nordic model. </w:t>
      </w:r>
    </w:p>
    <w:p w:rsidR="00E727DA" w:rsidRPr="00B7022E" w:rsidRDefault="00E727DA" w:rsidP="00DB1295">
      <w:pPr>
        <w:jc w:val="both"/>
        <w:rPr>
          <w:rFonts w:ascii="Times New Roman" w:hAnsi="Times New Roman"/>
          <w:sz w:val="24"/>
          <w:szCs w:val="24"/>
          <w:lang w:eastAsia="en-IE"/>
        </w:rPr>
      </w:pPr>
      <w:r w:rsidRPr="00B7022E">
        <w:rPr>
          <w:rFonts w:ascii="Times New Roman" w:hAnsi="Times New Roman"/>
          <w:sz w:val="24"/>
          <w:szCs w:val="24"/>
          <w:lang w:eastAsia="en-IE"/>
        </w:rPr>
        <w:t xml:space="preserve">In November of 2014 Justice Minister Frances Fitzgerald published the draft heads of the Criminal (Sexual Offences) Bill 2014 which includes legislative plans to criminalise the purchase of sex in Ireland. It subsequently went out to consultation and the Department of Justice have been receiving feedback on the draft to date. </w:t>
      </w:r>
    </w:p>
    <w:p w:rsidR="002012DE" w:rsidRDefault="00BA33D4" w:rsidP="00DB1295">
      <w:pPr>
        <w:jc w:val="both"/>
        <w:rPr>
          <w:rFonts w:ascii="Times New Roman" w:hAnsi="Times New Roman"/>
          <w:sz w:val="24"/>
          <w:szCs w:val="24"/>
          <w:lang w:eastAsia="en-IE"/>
        </w:rPr>
      </w:pPr>
      <w:r>
        <w:rPr>
          <w:rFonts w:ascii="Times New Roman" w:hAnsi="Times New Roman"/>
          <w:sz w:val="24"/>
          <w:szCs w:val="24"/>
          <w:lang w:eastAsia="en-IE"/>
        </w:rPr>
        <w:t>HIV Ireland (herein HIVI) is</w:t>
      </w:r>
      <w:r w:rsidR="00E727DA" w:rsidRPr="00B7022E">
        <w:rPr>
          <w:rFonts w:ascii="Times New Roman" w:hAnsi="Times New Roman"/>
          <w:sz w:val="24"/>
          <w:szCs w:val="24"/>
          <w:lang w:eastAsia="en-IE"/>
        </w:rPr>
        <w:t xml:space="preserve"> seeking to establish the facts on the potential of more adverse outcomes for sex workers and their clients if Ireland criminalises the purchase of sex. Specifically will it negatively impact the rates of HIV/AIDS and negatively impa</w:t>
      </w:r>
      <w:r w:rsidR="002772F1">
        <w:rPr>
          <w:rFonts w:ascii="Times New Roman" w:hAnsi="Times New Roman"/>
          <w:sz w:val="24"/>
          <w:szCs w:val="24"/>
          <w:lang w:eastAsia="en-IE"/>
        </w:rPr>
        <w:t>ct</w:t>
      </w:r>
      <w:r w:rsidR="00E727DA" w:rsidRPr="00B7022E">
        <w:rPr>
          <w:rFonts w:ascii="Times New Roman" w:hAnsi="Times New Roman"/>
          <w:sz w:val="24"/>
          <w:szCs w:val="24"/>
          <w:lang w:eastAsia="en-IE"/>
        </w:rPr>
        <w:t xml:space="preserve"> access to treatment (screening and treatment once diagnosed). </w:t>
      </w:r>
    </w:p>
    <w:p w:rsidR="00E727DA" w:rsidRDefault="00BA33D4" w:rsidP="00DB1295">
      <w:pPr>
        <w:jc w:val="both"/>
        <w:rPr>
          <w:rFonts w:ascii="Times New Roman" w:hAnsi="Times New Roman"/>
          <w:sz w:val="24"/>
          <w:szCs w:val="24"/>
          <w:lang w:eastAsia="en-IE"/>
        </w:rPr>
      </w:pPr>
      <w:r>
        <w:rPr>
          <w:rFonts w:ascii="Times New Roman" w:hAnsi="Times New Roman"/>
          <w:sz w:val="24"/>
          <w:szCs w:val="24"/>
          <w:lang w:eastAsia="en-IE"/>
        </w:rPr>
        <w:t>Consequentially HIVI</w:t>
      </w:r>
      <w:r w:rsidR="002772F1">
        <w:rPr>
          <w:rFonts w:ascii="Times New Roman" w:hAnsi="Times New Roman"/>
          <w:sz w:val="24"/>
          <w:szCs w:val="24"/>
          <w:lang w:eastAsia="en-IE"/>
        </w:rPr>
        <w:t xml:space="preserve"> </w:t>
      </w:r>
      <w:r w:rsidR="00E727DA" w:rsidRPr="00B7022E">
        <w:rPr>
          <w:rFonts w:ascii="Times New Roman" w:hAnsi="Times New Roman"/>
          <w:sz w:val="24"/>
          <w:szCs w:val="24"/>
          <w:lang w:eastAsia="en-IE"/>
        </w:rPr>
        <w:t>commissioned a weeks worth of research time to examine and report on the evidence from other early-adopters of criminalising the purchasers</w:t>
      </w:r>
      <w:r w:rsidR="002772F1">
        <w:rPr>
          <w:rFonts w:ascii="Times New Roman" w:hAnsi="Times New Roman"/>
          <w:sz w:val="24"/>
          <w:szCs w:val="24"/>
          <w:lang w:eastAsia="en-IE"/>
        </w:rPr>
        <w:t xml:space="preserve"> of sex -</w:t>
      </w:r>
      <w:r w:rsidR="00E727DA" w:rsidRPr="00B7022E">
        <w:rPr>
          <w:rFonts w:ascii="Times New Roman" w:hAnsi="Times New Roman"/>
          <w:sz w:val="24"/>
          <w:szCs w:val="24"/>
          <w:lang w:eastAsia="en-IE"/>
        </w:rPr>
        <w:t xml:space="preserve"> Sweden, Norway, Iceland, UK, </w:t>
      </w:r>
      <w:r w:rsidR="002012DE">
        <w:rPr>
          <w:rFonts w:ascii="Times New Roman" w:hAnsi="Times New Roman"/>
          <w:sz w:val="24"/>
          <w:szCs w:val="24"/>
          <w:lang w:eastAsia="en-IE"/>
        </w:rPr>
        <w:t>and Canada</w:t>
      </w:r>
      <w:r w:rsidR="002772F1">
        <w:rPr>
          <w:rFonts w:ascii="Times New Roman" w:hAnsi="Times New Roman"/>
          <w:sz w:val="24"/>
          <w:szCs w:val="24"/>
          <w:lang w:eastAsia="en-IE"/>
        </w:rPr>
        <w:t xml:space="preserve"> -</w:t>
      </w:r>
      <w:r w:rsidR="00E727DA" w:rsidRPr="00B7022E">
        <w:rPr>
          <w:rFonts w:ascii="Times New Roman" w:hAnsi="Times New Roman"/>
          <w:sz w:val="24"/>
          <w:szCs w:val="24"/>
          <w:lang w:eastAsia="en-IE"/>
        </w:rPr>
        <w:t xml:space="preserve"> to see if there is any evidence that this change led to worse outcomes in (a) health outco</w:t>
      </w:r>
      <w:r w:rsidR="002772F1">
        <w:rPr>
          <w:rFonts w:ascii="Times New Roman" w:hAnsi="Times New Roman"/>
          <w:sz w:val="24"/>
          <w:szCs w:val="24"/>
          <w:lang w:eastAsia="en-IE"/>
        </w:rPr>
        <w:t>mes of rates of HIV/Aids and Sexually Transmitted Infections</w:t>
      </w:r>
      <w:r w:rsidR="00E727DA" w:rsidRPr="00B7022E">
        <w:rPr>
          <w:rFonts w:ascii="Times New Roman" w:hAnsi="Times New Roman"/>
          <w:sz w:val="24"/>
          <w:szCs w:val="24"/>
          <w:lang w:eastAsia="en-IE"/>
        </w:rPr>
        <w:t xml:space="preserve"> and (b) access to services for HIV/Aids. </w:t>
      </w:r>
      <w:r w:rsidR="002772F1">
        <w:rPr>
          <w:rFonts w:ascii="Times New Roman" w:hAnsi="Times New Roman"/>
          <w:sz w:val="24"/>
          <w:szCs w:val="24"/>
          <w:lang w:eastAsia="en-IE"/>
        </w:rPr>
        <w:t xml:space="preserve">HIV Ireland also requested </w:t>
      </w:r>
      <w:r w:rsidR="00E727DA" w:rsidRPr="00B7022E">
        <w:rPr>
          <w:rFonts w:ascii="Times New Roman" w:hAnsi="Times New Roman"/>
          <w:sz w:val="24"/>
          <w:szCs w:val="24"/>
          <w:lang w:eastAsia="en-IE"/>
        </w:rPr>
        <w:t xml:space="preserve">information on the New Zealand and Dutch models.  </w:t>
      </w:r>
    </w:p>
    <w:p w:rsidR="002012DE" w:rsidRDefault="00B1571A" w:rsidP="00DB1295">
      <w:pPr>
        <w:jc w:val="both"/>
        <w:rPr>
          <w:rFonts w:ascii="Times New Roman" w:hAnsi="Times New Roman"/>
          <w:sz w:val="24"/>
          <w:szCs w:val="24"/>
          <w:lang w:eastAsia="en-IE"/>
        </w:rPr>
      </w:pPr>
      <w:r>
        <w:rPr>
          <w:rFonts w:ascii="Times New Roman" w:hAnsi="Times New Roman"/>
          <w:sz w:val="24"/>
          <w:szCs w:val="24"/>
          <w:lang w:eastAsia="en-IE"/>
        </w:rPr>
        <w:t xml:space="preserve">In this report Section </w:t>
      </w:r>
      <w:r w:rsidR="005517FF">
        <w:rPr>
          <w:rFonts w:ascii="Times New Roman" w:hAnsi="Times New Roman"/>
          <w:sz w:val="24"/>
          <w:szCs w:val="24"/>
          <w:lang w:eastAsia="en-IE"/>
        </w:rPr>
        <w:t>o</w:t>
      </w:r>
      <w:r>
        <w:rPr>
          <w:rFonts w:ascii="Times New Roman" w:hAnsi="Times New Roman"/>
          <w:sz w:val="24"/>
          <w:szCs w:val="24"/>
          <w:lang w:eastAsia="en-IE"/>
        </w:rPr>
        <w:t xml:space="preserve">ne outlines the theory on which the Swedish model was developed and where it has been adopted in other developed economies. Section two briefly defines and describes the sex worker population and provides an estimate of the baseline rate of HIV/AIDs in Ireland. Section three examines the effect of the Swedish model on HIV/AIDS rates and outlines factors identified in the literature which are associated with an effect on the rates of HIV/AIDS in the adopter countries. It finally discusses other knock on effects to the health and wellbeing of sex workers experienced in these countries. Section four </w:t>
      </w:r>
      <w:r w:rsidR="005517FF">
        <w:rPr>
          <w:rFonts w:ascii="Times New Roman" w:hAnsi="Times New Roman"/>
          <w:sz w:val="24"/>
          <w:szCs w:val="24"/>
          <w:lang w:eastAsia="en-IE"/>
        </w:rPr>
        <w:t xml:space="preserve">discusses the impact on access to services for the diagnosis and treatment of HIV/AIDS and outlines factors affecting access. </w:t>
      </w:r>
    </w:p>
    <w:p w:rsidR="00B1571A" w:rsidRPr="00B7022E" w:rsidRDefault="00574BBF" w:rsidP="00DB1295">
      <w:pPr>
        <w:jc w:val="both"/>
        <w:rPr>
          <w:rFonts w:ascii="Times New Roman" w:hAnsi="Times New Roman"/>
          <w:sz w:val="24"/>
          <w:szCs w:val="24"/>
          <w:lang w:eastAsia="en-IE"/>
        </w:rPr>
      </w:pPr>
      <w:r>
        <w:rPr>
          <w:rFonts w:ascii="Times New Roman" w:hAnsi="Times New Roman"/>
          <w:sz w:val="24"/>
          <w:szCs w:val="24"/>
          <w:lang w:eastAsia="en-IE"/>
        </w:rPr>
        <w:t>This report was limited by three</w:t>
      </w:r>
      <w:r w:rsidR="005517FF">
        <w:rPr>
          <w:rFonts w:ascii="Times New Roman" w:hAnsi="Times New Roman"/>
          <w:sz w:val="24"/>
          <w:szCs w:val="24"/>
          <w:lang w:eastAsia="en-IE"/>
        </w:rPr>
        <w:t xml:space="preserve"> features (1) the limited body of literature looking at the issues of HIV/AIDS among sex workers in developed countries, specifically the countries we focussed on</w:t>
      </w:r>
      <w:r w:rsidR="00EA68DC">
        <w:rPr>
          <w:rFonts w:ascii="Times New Roman" w:hAnsi="Times New Roman"/>
          <w:sz w:val="24"/>
          <w:szCs w:val="24"/>
          <w:lang w:eastAsia="en-IE"/>
        </w:rPr>
        <w:t>,</w:t>
      </w:r>
      <w:r w:rsidR="005517FF">
        <w:rPr>
          <w:rFonts w:ascii="Times New Roman" w:hAnsi="Times New Roman"/>
          <w:sz w:val="24"/>
          <w:szCs w:val="24"/>
          <w:lang w:eastAsia="en-IE"/>
        </w:rPr>
        <w:t xml:space="preserve"> (2) the timeframes for ex</w:t>
      </w:r>
      <w:r w:rsidR="002012DE">
        <w:rPr>
          <w:rFonts w:ascii="Times New Roman" w:hAnsi="Times New Roman"/>
          <w:sz w:val="24"/>
          <w:szCs w:val="24"/>
          <w:lang w:eastAsia="en-IE"/>
        </w:rPr>
        <w:t>amining the legislative change which</w:t>
      </w:r>
      <w:r w:rsidR="005517FF">
        <w:rPr>
          <w:rFonts w:ascii="Times New Roman" w:hAnsi="Times New Roman"/>
          <w:sz w:val="24"/>
          <w:szCs w:val="24"/>
          <w:lang w:eastAsia="en-IE"/>
        </w:rPr>
        <w:t xml:space="preserve"> in </w:t>
      </w:r>
      <w:r w:rsidR="002012DE">
        <w:rPr>
          <w:rFonts w:ascii="Times New Roman" w:hAnsi="Times New Roman"/>
          <w:sz w:val="24"/>
          <w:szCs w:val="24"/>
          <w:lang w:eastAsia="en-IE"/>
        </w:rPr>
        <w:t>most</w:t>
      </w:r>
      <w:r w:rsidR="005517FF">
        <w:rPr>
          <w:rFonts w:ascii="Times New Roman" w:hAnsi="Times New Roman"/>
          <w:sz w:val="24"/>
          <w:szCs w:val="24"/>
          <w:lang w:eastAsia="en-IE"/>
        </w:rPr>
        <w:t xml:space="preserve"> cases </w:t>
      </w:r>
      <w:r w:rsidR="00EA68DC">
        <w:rPr>
          <w:rFonts w:ascii="Times New Roman" w:hAnsi="Times New Roman"/>
          <w:sz w:val="24"/>
          <w:szCs w:val="24"/>
          <w:lang w:eastAsia="en-IE"/>
        </w:rPr>
        <w:t xml:space="preserve">were </w:t>
      </w:r>
      <w:r w:rsidR="005517FF">
        <w:rPr>
          <w:rFonts w:ascii="Times New Roman" w:hAnsi="Times New Roman"/>
          <w:sz w:val="24"/>
          <w:szCs w:val="24"/>
          <w:lang w:eastAsia="en-IE"/>
        </w:rPr>
        <w:t xml:space="preserve">really very recent so the data are not available but more importantly the real impact may not be identified until much later into this social experiment and (3) the social and cultural context within which this legislative change is made varies siginificantly. The impact of cultural norms and wider social attitudes must be considered.  </w:t>
      </w:r>
    </w:p>
    <w:p w:rsidR="00E727DA" w:rsidRPr="00B7022E" w:rsidRDefault="00E727DA" w:rsidP="00DB1295">
      <w:pPr>
        <w:jc w:val="both"/>
        <w:rPr>
          <w:rFonts w:ascii="Times New Roman" w:hAnsi="Times New Roman"/>
          <w:lang w:val="en-GB"/>
        </w:rPr>
      </w:pPr>
    </w:p>
    <w:p w:rsidR="0006014E" w:rsidRPr="00B7022E" w:rsidRDefault="0021757D" w:rsidP="00830F5E">
      <w:pPr>
        <w:pStyle w:val="Heading2"/>
        <w:rPr>
          <w:rFonts w:ascii="Times New Roman" w:hAnsi="Times New Roman"/>
        </w:rPr>
      </w:pPr>
      <w:bookmarkStart w:id="2" w:name="_Toc415763276"/>
      <w:r w:rsidRPr="00B7022E">
        <w:rPr>
          <w:rFonts w:ascii="Times New Roman" w:hAnsi="Times New Roman"/>
        </w:rPr>
        <w:lastRenderedPageBreak/>
        <w:t xml:space="preserve">Section One: </w:t>
      </w:r>
      <w:r w:rsidR="00E727DA" w:rsidRPr="00B7022E">
        <w:rPr>
          <w:rFonts w:ascii="Times New Roman" w:hAnsi="Times New Roman"/>
        </w:rPr>
        <w:t xml:space="preserve">The </w:t>
      </w:r>
      <w:r w:rsidR="0006014E" w:rsidRPr="00B7022E">
        <w:rPr>
          <w:rFonts w:ascii="Times New Roman" w:hAnsi="Times New Roman"/>
        </w:rPr>
        <w:t>Swedish Model</w:t>
      </w:r>
      <w:bookmarkEnd w:id="2"/>
    </w:p>
    <w:p w:rsidR="00134684" w:rsidRPr="00B7022E" w:rsidRDefault="00134684" w:rsidP="00830F5E">
      <w:pPr>
        <w:pStyle w:val="Heading3"/>
        <w:rPr>
          <w:rFonts w:ascii="Times New Roman" w:hAnsi="Times New Roman"/>
        </w:rPr>
      </w:pPr>
      <w:bookmarkStart w:id="3" w:name="_Toc415763277"/>
      <w:r w:rsidRPr="00B7022E">
        <w:rPr>
          <w:rFonts w:ascii="Times New Roman" w:hAnsi="Times New Roman"/>
        </w:rPr>
        <w:t>Background</w:t>
      </w:r>
      <w:bookmarkEnd w:id="3"/>
      <w:r w:rsidRPr="00B7022E">
        <w:rPr>
          <w:rFonts w:ascii="Times New Roman" w:hAnsi="Times New Roman"/>
        </w:rPr>
        <w:t xml:space="preserve"> </w:t>
      </w:r>
    </w:p>
    <w:p w:rsidR="00E26BED" w:rsidRPr="00B7022E" w:rsidRDefault="00E26BED" w:rsidP="00DB1295">
      <w:pPr>
        <w:jc w:val="both"/>
        <w:rPr>
          <w:rFonts w:ascii="Times New Roman" w:hAnsi="Times New Roman"/>
          <w:sz w:val="24"/>
          <w:szCs w:val="24"/>
          <w:lang w:val="en-GB"/>
        </w:rPr>
      </w:pPr>
      <w:r w:rsidRPr="00B7022E">
        <w:rPr>
          <w:rFonts w:ascii="Times New Roman" w:hAnsi="Times New Roman"/>
          <w:sz w:val="24"/>
          <w:szCs w:val="24"/>
          <w:lang w:val="en-GB"/>
        </w:rPr>
        <w:t>“Laws, policies, and practices can help or harm sex workers in their efforts to stay healthy while selling sex.”(Das and Horton, 2015)</w:t>
      </w:r>
    </w:p>
    <w:p w:rsidR="000A5C0B" w:rsidRPr="00B7022E" w:rsidRDefault="00D40DAA" w:rsidP="00DB1295">
      <w:pPr>
        <w:jc w:val="both"/>
        <w:rPr>
          <w:rFonts w:ascii="Times New Roman" w:hAnsi="Times New Roman"/>
          <w:sz w:val="24"/>
          <w:szCs w:val="24"/>
          <w:lang w:val="en-GB"/>
        </w:rPr>
      </w:pPr>
      <w:r w:rsidRPr="00B7022E">
        <w:rPr>
          <w:rFonts w:ascii="Times New Roman" w:hAnsi="Times New Roman"/>
          <w:sz w:val="24"/>
          <w:szCs w:val="24"/>
          <w:lang w:val="en-GB"/>
        </w:rPr>
        <w:t>An interview</w:t>
      </w:r>
      <w:r w:rsidR="0091060F">
        <w:rPr>
          <w:rStyle w:val="FootnoteReference"/>
          <w:rFonts w:ascii="Times New Roman" w:hAnsi="Times New Roman"/>
          <w:sz w:val="24"/>
          <w:szCs w:val="24"/>
          <w:lang w:val="en-GB"/>
        </w:rPr>
        <w:footnoteReference w:id="1"/>
      </w:r>
      <w:r w:rsidRPr="00B7022E">
        <w:rPr>
          <w:rFonts w:ascii="Times New Roman" w:hAnsi="Times New Roman"/>
          <w:sz w:val="24"/>
          <w:szCs w:val="24"/>
          <w:lang w:val="en-GB"/>
        </w:rPr>
        <w:t xml:space="preserve"> with Gunilla Ekberg</w:t>
      </w:r>
      <w:r w:rsidR="00713BDC" w:rsidRPr="00B7022E">
        <w:rPr>
          <w:rFonts w:ascii="Times New Roman" w:hAnsi="Times New Roman"/>
          <w:sz w:val="24"/>
          <w:szCs w:val="24"/>
          <w:lang w:val="en-GB"/>
        </w:rPr>
        <w:t xml:space="preserve"> (2004)</w:t>
      </w:r>
      <w:r w:rsidRPr="00B7022E">
        <w:rPr>
          <w:rFonts w:ascii="Times New Roman" w:hAnsi="Times New Roman"/>
          <w:sz w:val="24"/>
          <w:szCs w:val="24"/>
          <w:lang w:val="en-GB"/>
        </w:rPr>
        <w:t xml:space="preserve"> a long time Swedish rad</w:t>
      </w:r>
      <w:r w:rsidR="0091060F">
        <w:rPr>
          <w:rFonts w:ascii="Times New Roman" w:hAnsi="Times New Roman"/>
          <w:sz w:val="24"/>
          <w:szCs w:val="24"/>
          <w:lang w:val="en-GB"/>
        </w:rPr>
        <w:t xml:space="preserve">ical feminist and lawyer </w:t>
      </w:r>
      <w:r w:rsidRPr="00B7022E">
        <w:rPr>
          <w:rFonts w:ascii="Times New Roman" w:hAnsi="Times New Roman"/>
          <w:sz w:val="24"/>
          <w:szCs w:val="24"/>
          <w:lang w:val="en-GB"/>
        </w:rPr>
        <w:t>documents succinctly the political and philosophical backdrop to the develop</w:t>
      </w:r>
      <w:r w:rsidR="00E62D14" w:rsidRPr="00B7022E">
        <w:rPr>
          <w:rFonts w:ascii="Times New Roman" w:hAnsi="Times New Roman"/>
          <w:sz w:val="24"/>
          <w:szCs w:val="24"/>
          <w:lang w:val="en-GB"/>
        </w:rPr>
        <w:t>ment</w:t>
      </w:r>
      <w:r w:rsidRPr="00B7022E">
        <w:rPr>
          <w:rFonts w:ascii="Times New Roman" w:hAnsi="Times New Roman"/>
          <w:sz w:val="24"/>
          <w:szCs w:val="24"/>
          <w:lang w:val="en-GB"/>
        </w:rPr>
        <w:t xml:space="preserve"> of the ‘Swedish Model’. Gunilla Ekberg describes how </w:t>
      </w:r>
    </w:p>
    <w:p w:rsidR="000A5C0B" w:rsidRPr="00B7022E" w:rsidRDefault="00D40DAA" w:rsidP="000A5C0B">
      <w:pPr>
        <w:ind w:left="567" w:right="567"/>
        <w:jc w:val="both"/>
        <w:rPr>
          <w:rFonts w:ascii="Times New Roman" w:hAnsi="Times New Roman"/>
          <w:sz w:val="24"/>
          <w:szCs w:val="24"/>
          <w:lang w:val="en-GB"/>
        </w:rPr>
      </w:pPr>
      <w:r w:rsidRPr="00B7022E">
        <w:rPr>
          <w:rFonts w:ascii="Times New Roman" w:hAnsi="Times New Roman"/>
          <w:sz w:val="24"/>
          <w:szCs w:val="24"/>
          <w:lang w:val="en-GB"/>
        </w:rPr>
        <w:t>“</w:t>
      </w:r>
      <w:r w:rsidR="005517FF" w:rsidRPr="00B7022E">
        <w:rPr>
          <w:rFonts w:ascii="Times New Roman" w:hAnsi="Times New Roman"/>
          <w:i/>
          <w:sz w:val="24"/>
          <w:szCs w:val="24"/>
          <w:lang w:val="en-GB"/>
        </w:rPr>
        <w:t>The</w:t>
      </w:r>
      <w:r w:rsidRPr="00B7022E">
        <w:rPr>
          <w:rFonts w:ascii="Times New Roman" w:hAnsi="Times New Roman"/>
          <w:i/>
          <w:sz w:val="24"/>
          <w:szCs w:val="24"/>
          <w:lang w:val="en-GB"/>
        </w:rPr>
        <w:t xml:space="preserve"> cultural shift in Sweden was that we went from seeing prostitution as separate from other forms of male violence to naming it as a serious form of male violence against women. And if prostitution is male violence against women, then it is a crime and consequently, there is a perpetrator</w:t>
      </w:r>
      <w:r w:rsidR="00876F84" w:rsidRPr="00B7022E">
        <w:rPr>
          <w:rFonts w:ascii="Times New Roman" w:hAnsi="Times New Roman"/>
          <w:i/>
          <w:sz w:val="24"/>
          <w:szCs w:val="24"/>
          <w:lang w:val="en-GB"/>
        </w:rPr>
        <w:t>.</w:t>
      </w:r>
      <w:r w:rsidRPr="00B7022E">
        <w:rPr>
          <w:rFonts w:ascii="Times New Roman" w:hAnsi="Times New Roman"/>
          <w:i/>
          <w:sz w:val="24"/>
          <w:szCs w:val="24"/>
          <w:lang w:val="en-GB"/>
        </w:rPr>
        <w:t>”</w:t>
      </w:r>
      <w:r w:rsidR="00876F84" w:rsidRPr="00B7022E">
        <w:rPr>
          <w:rFonts w:ascii="Times New Roman" w:hAnsi="Times New Roman"/>
          <w:sz w:val="24"/>
          <w:szCs w:val="24"/>
          <w:lang w:val="en-GB"/>
        </w:rPr>
        <w:t xml:space="preserve"> </w:t>
      </w:r>
    </w:p>
    <w:p w:rsidR="000A5C0B" w:rsidRPr="00B7022E" w:rsidRDefault="00876F84" w:rsidP="000A5C0B">
      <w:pPr>
        <w:ind w:right="567"/>
        <w:jc w:val="both"/>
        <w:rPr>
          <w:rFonts w:ascii="Times New Roman" w:hAnsi="Times New Roman"/>
          <w:sz w:val="24"/>
          <w:szCs w:val="24"/>
          <w:lang w:val="en-GB"/>
        </w:rPr>
      </w:pPr>
      <w:r w:rsidRPr="00B7022E">
        <w:rPr>
          <w:rFonts w:ascii="Times New Roman" w:hAnsi="Times New Roman"/>
          <w:sz w:val="24"/>
          <w:szCs w:val="24"/>
          <w:lang w:val="en-GB"/>
        </w:rPr>
        <w:t xml:space="preserve">She went on to outline how </w:t>
      </w:r>
      <w:r w:rsidR="00E62D14" w:rsidRPr="00B7022E">
        <w:rPr>
          <w:rFonts w:ascii="Times New Roman" w:hAnsi="Times New Roman"/>
          <w:sz w:val="24"/>
          <w:szCs w:val="24"/>
          <w:lang w:val="en-GB"/>
        </w:rPr>
        <w:t>philosophically</w:t>
      </w:r>
      <w:r w:rsidRPr="00B7022E">
        <w:rPr>
          <w:rFonts w:ascii="Times New Roman" w:hAnsi="Times New Roman"/>
          <w:sz w:val="24"/>
          <w:szCs w:val="24"/>
          <w:lang w:val="en-GB"/>
        </w:rPr>
        <w:t xml:space="preserve"> </w:t>
      </w:r>
      <w:r w:rsidR="000A5C0B" w:rsidRPr="00B7022E">
        <w:rPr>
          <w:rFonts w:ascii="Times New Roman" w:hAnsi="Times New Roman"/>
          <w:sz w:val="24"/>
          <w:szCs w:val="24"/>
          <w:lang w:val="en-GB"/>
        </w:rPr>
        <w:t xml:space="preserve">this issue </w:t>
      </w:r>
      <w:r w:rsidR="002012DE">
        <w:rPr>
          <w:rFonts w:ascii="Times New Roman" w:hAnsi="Times New Roman"/>
          <w:sz w:val="24"/>
          <w:szCs w:val="24"/>
          <w:lang w:val="en-GB"/>
        </w:rPr>
        <w:t>is about gender equality.</w:t>
      </w:r>
    </w:p>
    <w:p w:rsidR="00D40DAA" w:rsidRPr="00B7022E" w:rsidRDefault="00876F84" w:rsidP="000A5C0B">
      <w:pPr>
        <w:ind w:left="567" w:right="567"/>
        <w:jc w:val="both"/>
        <w:rPr>
          <w:rFonts w:ascii="Times New Roman" w:hAnsi="Times New Roman"/>
          <w:sz w:val="24"/>
          <w:szCs w:val="24"/>
          <w:lang w:val="en-GB"/>
        </w:rPr>
      </w:pPr>
      <w:r w:rsidRPr="00B7022E">
        <w:rPr>
          <w:rFonts w:ascii="Times New Roman" w:hAnsi="Times New Roman"/>
          <w:i/>
          <w:sz w:val="24"/>
          <w:szCs w:val="24"/>
          <w:lang w:val="en-GB"/>
        </w:rPr>
        <w:t xml:space="preserve">“In Sweden, it is understood that any society that claims to defend principles of legal, political, economic, and social equality for women and girls must reject the idea that women and children, mostly girls, are commodities which can be bought, sold and sexually exploited by men. To do otherwise is to allow that a separate class of female human beings, especially women and girls who are economically and racially marginalised, is excluded from these measures.”  </w:t>
      </w:r>
    </w:p>
    <w:p w:rsidR="0091060F" w:rsidRPr="00B7022E" w:rsidRDefault="0091060F" w:rsidP="0091060F">
      <w:pPr>
        <w:jc w:val="both"/>
        <w:rPr>
          <w:rFonts w:ascii="Times New Roman" w:hAnsi="Times New Roman"/>
          <w:sz w:val="24"/>
          <w:szCs w:val="24"/>
          <w:lang w:val="en-GB"/>
        </w:rPr>
      </w:pPr>
      <w:r>
        <w:rPr>
          <w:rFonts w:ascii="Times New Roman" w:hAnsi="Times New Roman"/>
          <w:sz w:val="24"/>
          <w:szCs w:val="24"/>
          <w:lang w:val="en-GB"/>
        </w:rPr>
        <w:t>This interpretation is consistent with how t</w:t>
      </w:r>
      <w:r w:rsidRPr="00B7022E">
        <w:rPr>
          <w:rFonts w:ascii="Times New Roman" w:hAnsi="Times New Roman"/>
          <w:sz w:val="24"/>
          <w:szCs w:val="24"/>
          <w:lang w:val="en-GB"/>
        </w:rPr>
        <w:t>he Global Commiss</w:t>
      </w:r>
      <w:r w:rsidR="00430E85">
        <w:rPr>
          <w:rFonts w:ascii="Times New Roman" w:hAnsi="Times New Roman"/>
          <w:sz w:val="24"/>
          <w:szCs w:val="24"/>
          <w:lang w:val="en-GB"/>
        </w:rPr>
        <w:t>ion on HIV and the Law (2013</w:t>
      </w:r>
      <w:r w:rsidRPr="00B7022E">
        <w:rPr>
          <w:rFonts w:ascii="Times New Roman" w:hAnsi="Times New Roman"/>
          <w:sz w:val="24"/>
          <w:szCs w:val="24"/>
          <w:lang w:val="en-GB"/>
        </w:rPr>
        <w:t xml:space="preserve">) </w:t>
      </w:r>
      <w:r w:rsidR="00117A15">
        <w:rPr>
          <w:rFonts w:ascii="Times New Roman" w:hAnsi="Times New Roman"/>
          <w:sz w:val="24"/>
          <w:szCs w:val="24"/>
          <w:lang w:val="en-GB"/>
        </w:rPr>
        <w:t>describes</w:t>
      </w:r>
      <w:r w:rsidRPr="00B7022E">
        <w:rPr>
          <w:rFonts w:ascii="Times New Roman" w:hAnsi="Times New Roman"/>
          <w:sz w:val="24"/>
          <w:szCs w:val="24"/>
          <w:lang w:val="en-GB"/>
        </w:rPr>
        <w:t xml:space="preserve"> the Swedish model “Based on the premise that women in sex work need protection, it regards the sex worker as the ‘victim’ and the client as the ‘exploiter’. </w:t>
      </w:r>
    </w:p>
    <w:p w:rsidR="00DA6558" w:rsidRPr="00B7022E" w:rsidRDefault="00DA6558" w:rsidP="00DA6558">
      <w:pPr>
        <w:jc w:val="both"/>
        <w:rPr>
          <w:rFonts w:ascii="Times New Roman" w:hAnsi="Times New Roman"/>
          <w:sz w:val="24"/>
          <w:szCs w:val="24"/>
          <w:lang w:val="en-GB"/>
        </w:rPr>
      </w:pPr>
      <w:r w:rsidRPr="00B7022E">
        <w:rPr>
          <w:rFonts w:ascii="Times New Roman" w:hAnsi="Times New Roman"/>
          <w:sz w:val="24"/>
          <w:szCs w:val="24"/>
          <w:lang w:val="en-GB"/>
        </w:rPr>
        <w:t>Sometimes called the Nordic Model, because of its adoption, or partial adoption in Norway, Finland and Iceland, the Swedish model of regulation of sex work became law in Sweden in 1999 and proposes that all sex w</w:t>
      </w:r>
      <w:r w:rsidR="00430E85">
        <w:rPr>
          <w:rFonts w:ascii="Times New Roman" w:hAnsi="Times New Roman"/>
          <w:sz w:val="24"/>
          <w:szCs w:val="24"/>
          <w:lang w:val="en-GB"/>
        </w:rPr>
        <w:t xml:space="preserve">ork is violence against women. </w:t>
      </w:r>
      <w:r w:rsidRPr="00B7022E">
        <w:rPr>
          <w:rFonts w:ascii="Times New Roman" w:hAnsi="Times New Roman"/>
          <w:sz w:val="24"/>
          <w:szCs w:val="24"/>
          <w:lang w:val="en-GB"/>
        </w:rPr>
        <w:t>While Norway adopted the law verbatim, there are variations in the laws in each remaining</w:t>
      </w:r>
      <w:r w:rsidR="00430E85">
        <w:rPr>
          <w:rFonts w:ascii="Times New Roman" w:hAnsi="Times New Roman"/>
          <w:sz w:val="24"/>
          <w:szCs w:val="24"/>
          <w:lang w:val="en-GB"/>
        </w:rPr>
        <w:t xml:space="preserve"> country in the Nordic region. </w:t>
      </w:r>
      <w:r w:rsidRPr="00B7022E">
        <w:rPr>
          <w:rFonts w:ascii="Times New Roman" w:hAnsi="Times New Roman"/>
          <w:sz w:val="24"/>
          <w:szCs w:val="24"/>
          <w:lang w:val="en-GB"/>
        </w:rPr>
        <w:t>Finland has only criminalised the clients of trafficking victims, while Iceland has banned everything, including strip</w:t>
      </w:r>
      <w:r w:rsidRPr="00B7022E">
        <w:rPr>
          <w:rFonts w:asciiTheme="majorHAnsi" w:hAnsiTheme="majorHAnsi"/>
          <w:sz w:val="24"/>
          <w:szCs w:val="24"/>
          <w:lang w:val="en-GB"/>
        </w:rPr>
        <w:t>‐</w:t>
      </w:r>
      <w:r w:rsidRPr="00B7022E">
        <w:rPr>
          <w:rFonts w:ascii="Times New Roman" w:hAnsi="Times New Roman"/>
          <w:sz w:val="24"/>
          <w:szCs w:val="24"/>
          <w:lang w:val="en-GB"/>
        </w:rPr>
        <w:t>tease.  This is very different from the law in Sweden. Denmark, also a Nordic country, has refused to crimina</w:t>
      </w:r>
      <w:r w:rsidR="003C545E" w:rsidRPr="00B7022E">
        <w:rPr>
          <w:rFonts w:ascii="Times New Roman" w:hAnsi="Times New Roman"/>
          <w:sz w:val="24"/>
          <w:szCs w:val="24"/>
          <w:lang w:val="en-GB"/>
        </w:rPr>
        <w:t>lise clients (Jakobsson, 2013</w:t>
      </w:r>
      <w:r w:rsidR="00430E85">
        <w:rPr>
          <w:rFonts w:ascii="Times New Roman" w:hAnsi="Times New Roman"/>
          <w:sz w:val="24"/>
          <w:szCs w:val="24"/>
          <w:lang w:val="en-GB"/>
        </w:rPr>
        <w:t>).</w:t>
      </w:r>
      <w:r w:rsidRPr="00B7022E">
        <w:rPr>
          <w:rFonts w:ascii="Times New Roman" w:hAnsi="Times New Roman"/>
          <w:sz w:val="24"/>
          <w:szCs w:val="24"/>
          <w:lang w:val="en-GB"/>
        </w:rPr>
        <w:t xml:space="preserve"> It is therefore not possible to call the laws in Sweden a </w:t>
      </w:r>
      <w:r w:rsidR="0091060F">
        <w:rPr>
          <w:rFonts w:ascii="Times New Roman" w:hAnsi="Times New Roman"/>
          <w:sz w:val="24"/>
          <w:szCs w:val="24"/>
          <w:lang w:val="en-GB"/>
        </w:rPr>
        <w:t>‘</w:t>
      </w:r>
      <w:r w:rsidRPr="00B7022E">
        <w:rPr>
          <w:rFonts w:ascii="Times New Roman" w:hAnsi="Times New Roman"/>
          <w:sz w:val="24"/>
          <w:szCs w:val="24"/>
          <w:lang w:val="en-GB"/>
        </w:rPr>
        <w:t>Nordic Model</w:t>
      </w:r>
      <w:r w:rsidR="0091060F">
        <w:rPr>
          <w:rFonts w:ascii="Times New Roman" w:hAnsi="Times New Roman"/>
          <w:sz w:val="24"/>
          <w:szCs w:val="24"/>
          <w:lang w:val="en-GB"/>
        </w:rPr>
        <w:t>’</w:t>
      </w:r>
      <w:r w:rsidRPr="00B7022E">
        <w:rPr>
          <w:rFonts w:ascii="Times New Roman" w:hAnsi="Times New Roman"/>
          <w:sz w:val="24"/>
          <w:szCs w:val="24"/>
          <w:lang w:val="en-GB"/>
        </w:rPr>
        <w:t xml:space="preserve">, as there are differences in the laws between the Nordic Countries. </w:t>
      </w:r>
    </w:p>
    <w:p w:rsidR="000A5C0B" w:rsidRPr="00B7022E" w:rsidRDefault="00DA6558" w:rsidP="00DA6558">
      <w:pPr>
        <w:jc w:val="both"/>
        <w:rPr>
          <w:rFonts w:ascii="Times New Roman" w:hAnsi="Times New Roman"/>
          <w:sz w:val="24"/>
          <w:szCs w:val="24"/>
          <w:lang w:val="en-GB"/>
        </w:rPr>
      </w:pPr>
      <w:r w:rsidRPr="00B7022E">
        <w:rPr>
          <w:rFonts w:ascii="Times New Roman" w:hAnsi="Times New Roman"/>
          <w:sz w:val="24"/>
          <w:szCs w:val="24"/>
          <w:lang w:val="en-GB"/>
        </w:rPr>
        <w:t>The wording of the law in Swedish is (translated):</w:t>
      </w:r>
      <w:r w:rsidR="003C545E" w:rsidRPr="00B7022E">
        <w:rPr>
          <w:rFonts w:ascii="Times New Roman" w:hAnsi="Times New Roman"/>
          <w:sz w:val="24"/>
          <w:szCs w:val="24"/>
          <w:lang w:val="en-GB"/>
        </w:rPr>
        <w:t xml:space="preserve"> </w:t>
      </w:r>
    </w:p>
    <w:p w:rsidR="00DA6558" w:rsidRPr="00B7022E" w:rsidRDefault="00DA6558" w:rsidP="000A5C0B">
      <w:pPr>
        <w:ind w:left="567" w:right="567"/>
        <w:jc w:val="both"/>
        <w:rPr>
          <w:rFonts w:ascii="Times New Roman" w:hAnsi="Times New Roman"/>
          <w:sz w:val="24"/>
          <w:szCs w:val="24"/>
          <w:lang w:val="en-GB"/>
        </w:rPr>
      </w:pPr>
      <w:r w:rsidRPr="00B7022E">
        <w:rPr>
          <w:rFonts w:ascii="Times New Roman" w:hAnsi="Times New Roman"/>
          <w:sz w:val="24"/>
          <w:szCs w:val="24"/>
          <w:lang w:val="en-GB"/>
        </w:rPr>
        <w:t>“Anyone who for remuneration procures a temporary sexual relationship will be guilty if their action is not punishable by some other offense according to the penal code of purchasing sexual services, and will be sentenced to fines or prison or not more than six months.”</w:t>
      </w:r>
    </w:p>
    <w:p w:rsidR="00DA6558" w:rsidRPr="00B7022E" w:rsidRDefault="00DA6558" w:rsidP="00DA6558">
      <w:pPr>
        <w:jc w:val="both"/>
        <w:rPr>
          <w:rFonts w:ascii="Times New Roman" w:hAnsi="Times New Roman"/>
          <w:sz w:val="24"/>
          <w:szCs w:val="24"/>
          <w:lang w:val="en-GB"/>
        </w:rPr>
      </w:pPr>
      <w:r w:rsidRPr="00B7022E">
        <w:rPr>
          <w:rFonts w:ascii="Times New Roman" w:hAnsi="Times New Roman"/>
          <w:sz w:val="24"/>
          <w:szCs w:val="24"/>
          <w:lang w:val="en-GB"/>
        </w:rPr>
        <w:lastRenderedPageBreak/>
        <w:t>It is important to remember that the situation in Sweden is radically different from most other European countries, let alone Ir</w:t>
      </w:r>
      <w:r w:rsidR="00430E85">
        <w:rPr>
          <w:rFonts w:ascii="Times New Roman" w:hAnsi="Times New Roman"/>
          <w:sz w:val="24"/>
          <w:szCs w:val="24"/>
          <w:lang w:val="en-GB"/>
        </w:rPr>
        <w:t>eland.  As Don Kulick (2003</w:t>
      </w:r>
      <w:r w:rsidRPr="00B7022E">
        <w:rPr>
          <w:rFonts w:ascii="Times New Roman" w:hAnsi="Times New Roman"/>
          <w:sz w:val="24"/>
          <w:szCs w:val="24"/>
          <w:lang w:val="en-GB"/>
        </w:rPr>
        <w:t xml:space="preserve">) states: “Sweden has some of the harshest sex laws in the world. It is the only European country, for example, where during the early years of the AIDS epidemic, a national law was passed abolishing existing gay bathhouses and prohibiting the establishment of new ones. It is also one of the few countries in the world where persons with HIV can still be forcibly incarcerated without a criminal trial, simply because doctors believe that they will not follow instructions to inform their sexual partners that they are HIV+. Sweden is also one of the few countries in Europe perhaps the only one where it is impossible to remain anonymous as a person with HIV: if you test positive at any state funded or private clinic, your physician is legally obliged to report your identity to the health authorities, and you are then legally obliged to report to a doctor regularly with information about your sexual encounters and relationships.” </w:t>
      </w:r>
      <w:r w:rsidR="000A5C0B" w:rsidRPr="00B7022E">
        <w:rPr>
          <w:rFonts w:ascii="Times New Roman" w:hAnsi="Times New Roman"/>
          <w:sz w:val="24"/>
          <w:szCs w:val="24"/>
          <w:lang w:val="en-GB"/>
        </w:rPr>
        <w:t>(Don Kulick, 2003).</w:t>
      </w:r>
    </w:p>
    <w:p w:rsidR="00DA6558" w:rsidRPr="00B7022E" w:rsidRDefault="00DA6558" w:rsidP="00DA6558">
      <w:pPr>
        <w:jc w:val="both"/>
        <w:rPr>
          <w:rFonts w:ascii="Times New Roman" w:hAnsi="Times New Roman"/>
          <w:sz w:val="24"/>
          <w:szCs w:val="24"/>
          <w:lang w:val="en-GB"/>
        </w:rPr>
      </w:pPr>
      <w:r w:rsidRPr="00B7022E">
        <w:rPr>
          <w:rFonts w:ascii="Times New Roman" w:hAnsi="Times New Roman"/>
          <w:sz w:val="24"/>
          <w:szCs w:val="24"/>
          <w:lang w:val="en-GB"/>
        </w:rPr>
        <w:t>Furthermore, Kulick continues: “Law dealing with what in Swedish is referred to as ‘procuring’ (koppleri) is very harsh, and can result in prison for up to four years. It is illegal to profit in any way from sexual services performed by anyone else. This is positive in the sense that it makes the exploitation of sex workers and others by unscrupulous profiteers illegal.  But it also makes it illegal for sex workers to rent apartments or commercial spaces for work it makes it illegal for them to hire anyone to book their appointments, it makes it illegal to openly advertise their services in newspapers and magazines, and it even makes it difficult for them to live with anybody, since their lover, roommate or friend could be seen as profiting from the sex worker’s income, in cases where they share expenses or have joint bank accounts.”</w:t>
      </w:r>
      <w:r w:rsidR="000A5C0B" w:rsidRPr="00B7022E">
        <w:rPr>
          <w:rFonts w:ascii="Times New Roman" w:hAnsi="Times New Roman"/>
          <w:sz w:val="24"/>
          <w:szCs w:val="24"/>
          <w:lang w:val="en-GB"/>
        </w:rPr>
        <w:t xml:space="preserve"> (Don Kulick, 2003).</w:t>
      </w:r>
      <w:r w:rsidRPr="00B7022E">
        <w:rPr>
          <w:rFonts w:ascii="Times New Roman" w:hAnsi="Times New Roman"/>
          <w:sz w:val="24"/>
          <w:szCs w:val="24"/>
          <w:lang w:val="en-GB"/>
        </w:rPr>
        <w:t xml:space="preserve"> Therefore, although sex workers are “decriminalised”, there are still very harsh laws surrounding them, that treat them as second class citizens, and which increase negative social perceptions of sex workers thus increasing societal stigma. </w:t>
      </w:r>
    </w:p>
    <w:p w:rsidR="00DA6558" w:rsidRPr="00B7022E" w:rsidRDefault="00DA6558" w:rsidP="00DA6558">
      <w:pPr>
        <w:jc w:val="both"/>
        <w:rPr>
          <w:rFonts w:ascii="Times New Roman" w:hAnsi="Times New Roman"/>
          <w:sz w:val="24"/>
          <w:szCs w:val="24"/>
          <w:lang w:val="en-GB"/>
        </w:rPr>
      </w:pPr>
      <w:r w:rsidRPr="00B7022E">
        <w:rPr>
          <w:rFonts w:ascii="Times New Roman" w:hAnsi="Times New Roman"/>
          <w:sz w:val="24"/>
          <w:szCs w:val="24"/>
          <w:lang w:val="en-GB"/>
        </w:rPr>
        <w:t xml:space="preserve">It should be noted that the Swedish courts have stated that “remuneration” includes not only payment of money, but also gifts including alcohol or clothing </w:t>
      </w:r>
      <w:r w:rsidR="00010A6F" w:rsidRPr="00B7022E">
        <w:rPr>
          <w:rFonts w:ascii="Times New Roman" w:hAnsi="Times New Roman"/>
          <w:sz w:val="24"/>
          <w:szCs w:val="24"/>
          <w:lang w:val="en-GB"/>
        </w:rPr>
        <w:t>(BRÅ, 2000</w:t>
      </w:r>
      <w:r w:rsidRPr="00B7022E">
        <w:rPr>
          <w:rFonts w:ascii="Times New Roman" w:hAnsi="Times New Roman"/>
          <w:sz w:val="24"/>
          <w:szCs w:val="24"/>
          <w:lang w:val="en-GB"/>
        </w:rPr>
        <w:t xml:space="preserve">).  This means that the person who gives someone a drink in a bar, or takes someone to dinner, or other gives a person gifts, and then sex takes place, would be in breach of this law, whether or not the person receiving the gift is a sex worker or not.  The person receiving the drink, the dinner, or the gift, would be treated as someone who needs rescuing, whether or not they needed rescuing.    </w:t>
      </w:r>
    </w:p>
    <w:p w:rsidR="00CB3393" w:rsidRPr="000F6E61" w:rsidRDefault="00CB3393" w:rsidP="00CB3393">
      <w:pPr>
        <w:pStyle w:val="Heading3"/>
        <w:rPr>
          <w:rFonts w:ascii="Times New Roman" w:hAnsi="Times New Roman"/>
          <w:lang w:val="en-GB"/>
        </w:rPr>
      </w:pPr>
      <w:bookmarkStart w:id="4" w:name="_Toc415763278"/>
      <w:r w:rsidRPr="000F6E61">
        <w:rPr>
          <w:rFonts w:ascii="Times New Roman" w:hAnsi="Times New Roman"/>
          <w:lang w:val="en-GB"/>
        </w:rPr>
        <w:t>The Swedish model in other countries</w:t>
      </w:r>
      <w:bookmarkEnd w:id="4"/>
    </w:p>
    <w:p w:rsidR="00C447F5" w:rsidRPr="00B7022E" w:rsidRDefault="00E9516D" w:rsidP="00DB1295">
      <w:pPr>
        <w:jc w:val="both"/>
        <w:rPr>
          <w:rFonts w:ascii="Times New Roman" w:hAnsi="Times New Roman"/>
          <w:sz w:val="24"/>
          <w:szCs w:val="24"/>
          <w:lang w:val="en-GB"/>
        </w:rPr>
      </w:pPr>
      <w:r w:rsidRPr="00B7022E">
        <w:rPr>
          <w:rFonts w:ascii="Times New Roman" w:hAnsi="Times New Roman"/>
          <w:sz w:val="24"/>
          <w:szCs w:val="24"/>
          <w:lang w:val="en-GB"/>
        </w:rPr>
        <w:t xml:space="preserve">Table 1 below provides </w:t>
      </w:r>
      <w:r w:rsidR="00AF79B1" w:rsidRPr="00B7022E">
        <w:rPr>
          <w:rFonts w:ascii="Times New Roman" w:hAnsi="Times New Roman"/>
          <w:sz w:val="24"/>
          <w:szCs w:val="24"/>
          <w:lang w:val="en-GB"/>
        </w:rPr>
        <w:t>an overview of legislative approaches on prostitution</w:t>
      </w:r>
      <w:r w:rsidR="00AF0F91" w:rsidRPr="00B7022E">
        <w:rPr>
          <w:rFonts w:ascii="Times New Roman" w:hAnsi="Times New Roman"/>
          <w:sz w:val="24"/>
          <w:szCs w:val="24"/>
          <w:lang w:val="en-GB"/>
        </w:rPr>
        <w:t xml:space="preserve"> in a number of countries, </w:t>
      </w:r>
      <w:r w:rsidR="006D4B37" w:rsidRPr="00B7022E">
        <w:rPr>
          <w:rFonts w:ascii="Times New Roman" w:hAnsi="Times New Roman"/>
          <w:sz w:val="24"/>
          <w:szCs w:val="24"/>
          <w:lang w:val="en-GB"/>
        </w:rPr>
        <w:t xml:space="preserve">which in the majority have historically taken similar approaches to prostitution, though some have diverged in the last decade. </w:t>
      </w:r>
    </w:p>
    <w:p w:rsidR="00C447F5" w:rsidRPr="00B7022E" w:rsidRDefault="00C447F5" w:rsidP="00DB1295">
      <w:pPr>
        <w:jc w:val="both"/>
        <w:rPr>
          <w:rFonts w:ascii="Times New Roman" w:hAnsi="Times New Roman"/>
          <w:sz w:val="24"/>
          <w:szCs w:val="24"/>
          <w:lang w:val="en-GB"/>
        </w:rPr>
      </w:pPr>
    </w:p>
    <w:p w:rsidR="00C447F5" w:rsidRPr="00B7022E" w:rsidRDefault="00C447F5" w:rsidP="00DB1295">
      <w:pPr>
        <w:jc w:val="both"/>
        <w:rPr>
          <w:rFonts w:ascii="Times New Roman" w:hAnsi="Times New Roman"/>
          <w:sz w:val="24"/>
          <w:szCs w:val="24"/>
          <w:lang w:val="en-GB"/>
        </w:rPr>
      </w:pPr>
    </w:p>
    <w:p w:rsidR="00C447F5" w:rsidRPr="00B7022E" w:rsidRDefault="00C447F5" w:rsidP="00DB1295">
      <w:pPr>
        <w:jc w:val="both"/>
        <w:rPr>
          <w:rFonts w:ascii="Times New Roman" w:hAnsi="Times New Roman"/>
          <w:sz w:val="24"/>
          <w:szCs w:val="24"/>
          <w:lang w:val="en-GB"/>
        </w:rPr>
      </w:pPr>
    </w:p>
    <w:p w:rsidR="00C447F5" w:rsidRPr="00B7022E" w:rsidRDefault="00C447F5" w:rsidP="00DB1295">
      <w:pPr>
        <w:jc w:val="both"/>
        <w:rPr>
          <w:rFonts w:ascii="Times New Roman" w:hAnsi="Times New Roman"/>
          <w:sz w:val="24"/>
          <w:szCs w:val="24"/>
          <w:lang w:val="en-GB"/>
        </w:rPr>
        <w:sectPr w:rsidR="00C447F5" w:rsidRPr="00B7022E" w:rsidSect="0021757D">
          <w:footerReference w:type="default" r:id="rId10"/>
          <w:pgSz w:w="11906" w:h="16838"/>
          <w:pgMar w:top="1440" w:right="1080" w:bottom="1440" w:left="1080" w:header="708" w:footer="708" w:gutter="0"/>
          <w:cols w:space="708"/>
          <w:titlePg/>
          <w:docGrid w:linePitch="360"/>
        </w:sectPr>
      </w:pPr>
    </w:p>
    <w:p w:rsidR="0006014E" w:rsidRPr="002012DE" w:rsidRDefault="0084000B" w:rsidP="002012DE">
      <w:pPr>
        <w:rPr>
          <w:rFonts w:ascii="Times New Roman" w:hAnsi="Times New Roman"/>
          <w:b/>
          <w:color w:val="C00000"/>
          <w:sz w:val="24"/>
          <w:szCs w:val="24"/>
        </w:rPr>
      </w:pPr>
      <w:r w:rsidRPr="002012DE">
        <w:rPr>
          <w:rFonts w:ascii="Times New Roman" w:hAnsi="Times New Roman"/>
          <w:b/>
          <w:color w:val="C00000"/>
          <w:sz w:val="24"/>
          <w:szCs w:val="24"/>
        </w:rPr>
        <w:lastRenderedPageBreak/>
        <w:t>Table 1: High income countries legal models of prostitution</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6"/>
        <w:gridCol w:w="1276"/>
        <w:gridCol w:w="9213"/>
      </w:tblGrid>
      <w:tr w:rsidR="00DA6558" w:rsidRPr="00B1571A" w:rsidTr="00D4252E">
        <w:tc>
          <w:tcPr>
            <w:tcW w:w="1418" w:type="dxa"/>
            <w:shd w:val="clear" w:color="auto" w:fill="auto"/>
          </w:tcPr>
          <w:p w:rsidR="006D4B37" w:rsidRPr="00B1571A" w:rsidRDefault="00C447F5" w:rsidP="000A5C0B">
            <w:pPr>
              <w:pStyle w:val="NoSpacing"/>
              <w:rPr>
                <w:rFonts w:ascii="Times New Roman" w:hAnsi="Times New Roman"/>
                <w:b/>
                <w:sz w:val="20"/>
                <w:szCs w:val="20"/>
                <w:lang w:val="en-GB"/>
              </w:rPr>
            </w:pPr>
            <w:r w:rsidRPr="00B1571A">
              <w:rPr>
                <w:rFonts w:ascii="Times New Roman" w:hAnsi="Times New Roman"/>
                <w:b/>
                <w:sz w:val="20"/>
                <w:szCs w:val="20"/>
                <w:lang w:val="en-GB"/>
              </w:rPr>
              <w:t>Country</w:t>
            </w:r>
          </w:p>
          <w:p w:rsidR="00960E0E" w:rsidRPr="00B1571A" w:rsidRDefault="00960E0E" w:rsidP="000A5C0B">
            <w:pPr>
              <w:pStyle w:val="NoSpacing"/>
              <w:rPr>
                <w:rFonts w:ascii="Times New Roman" w:hAnsi="Times New Roman"/>
                <w:b/>
                <w:sz w:val="20"/>
                <w:szCs w:val="20"/>
                <w:lang w:val="en-GB"/>
              </w:rPr>
            </w:pPr>
          </w:p>
        </w:tc>
        <w:tc>
          <w:tcPr>
            <w:tcW w:w="3686" w:type="dxa"/>
            <w:shd w:val="clear" w:color="auto" w:fill="auto"/>
          </w:tcPr>
          <w:p w:rsidR="00C447F5" w:rsidRPr="00B1571A" w:rsidRDefault="006D4B37" w:rsidP="000A5C0B">
            <w:pPr>
              <w:pStyle w:val="NoSpacing"/>
              <w:rPr>
                <w:rFonts w:ascii="Times New Roman" w:hAnsi="Times New Roman"/>
                <w:b/>
                <w:sz w:val="20"/>
                <w:szCs w:val="20"/>
                <w:lang w:val="en-GB"/>
              </w:rPr>
            </w:pPr>
            <w:r w:rsidRPr="00B1571A">
              <w:rPr>
                <w:rFonts w:ascii="Times New Roman" w:hAnsi="Times New Roman"/>
                <w:b/>
                <w:sz w:val="20"/>
                <w:szCs w:val="20"/>
                <w:lang w:val="en-GB"/>
              </w:rPr>
              <w:t xml:space="preserve">Current </w:t>
            </w:r>
            <w:r w:rsidR="00C447F5" w:rsidRPr="00B1571A">
              <w:rPr>
                <w:rFonts w:ascii="Times New Roman" w:hAnsi="Times New Roman"/>
                <w:b/>
                <w:sz w:val="20"/>
                <w:szCs w:val="20"/>
                <w:lang w:val="en-GB"/>
              </w:rPr>
              <w:t>Legal Model on Prostitution</w:t>
            </w:r>
          </w:p>
        </w:tc>
        <w:tc>
          <w:tcPr>
            <w:tcW w:w="1276" w:type="dxa"/>
            <w:shd w:val="clear" w:color="auto" w:fill="auto"/>
          </w:tcPr>
          <w:p w:rsidR="00C447F5" w:rsidRPr="00B1571A" w:rsidRDefault="00C447F5" w:rsidP="000A5C0B">
            <w:pPr>
              <w:pStyle w:val="NoSpacing"/>
              <w:rPr>
                <w:rFonts w:ascii="Times New Roman" w:hAnsi="Times New Roman"/>
                <w:b/>
                <w:sz w:val="20"/>
                <w:szCs w:val="20"/>
                <w:lang w:val="en-GB"/>
              </w:rPr>
            </w:pPr>
            <w:r w:rsidRPr="00B1571A">
              <w:rPr>
                <w:rFonts w:ascii="Times New Roman" w:hAnsi="Times New Roman"/>
                <w:b/>
                <w:sz w:val="20"/>
                <w:szCs w:val="20"/>
                <w:lang w:val="en-GB"/>
              </w:rPr>
              <w:t>Year</w:t>
            </w:r>
            <w:r w:rsidR="006D4B37" w:rsidRPr="00B1571A">
              <w:rPr>
                <w:rFonts w:ascii="Times New Roman" w:hAnsi="Times New Roman"/>
                <w:b/>
                <w:sz w:val="20"/>
                <w:szCs w:val="20"/>
                <w:lang w:val="en-GB"/>
              </w:rPr>
              <w:t xml:space="preserve"> of Legislation change</w:t>
            </w:r>
          </w:p>
        </w:tc>
        <w:tc>
          <w:tcPr>
            <w:tcW w:w="9213" w:type="dxa"/>
            <w:shd w:val="clear" w:color="auto" w:fill="auto"/>
          </w:tcPr>
          <w:p w:rsidR="00C447F5" w:rsidRPr="00B1571A" w:rsidRDefault="00C447F5" w:rsidP="000A5C0B">
            <w:pPr>
              <w:pStyle w:val="NoSpacing"/>
              <w:rPr>
                <w:rFonts w:ascii="Times New Roman" w:hAnsi="Times New Roman"/>
                <w:b/>
                <w:sz w:val="20"/>
                <w:szCs w:val="20"/>
                <w:lang w:val="en-GB"/>
              </w:rPr>
            </w:pPr>
            <w:r w:rsidRPr="00B1571A">
              <w:rPr>
                <w:rFonts w:ascii="Times New Roman" w:hAnsi="Times New Roman"/>
                <w:b/>
                <w:sz w:val="20"/>
                <w:szCs w:val="20"/>
                <w:lang w:val="en-GB"/>
              </w:rPr>
              <w:t>Outcomes</w:t>
            </w: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Sweden</w:t>
            </w:r>
          </w:p>
          <w:p w:rsidR="006D4B37" w:rsidRPr="00B1571A" w:rsidRDefault="006D4B37" w:rsidP="000A5C0B">
            <w:pPr>
              <w:pStyle w:val="NoSpacing"/>
              <w:rPr>
                <w:rFonts w:ascii="Times New Roman" w:hAnsi="Times New Roman"/>
                <w:sz w:val="20"/>
                <w:szCs w:val="20"/>
                <w:lang w:val="en-GB"/>
              </w:rPr>
            </w:pPr>
          </w:p>
        </w:tc>
        <w:tc>
          <w:tcPr>
            <w:tcW w:w="3686" w:type="dxa"/>
            <w:shd w:val="clear" w:color="auto" w:fill="auto"/>
          </w:tcPr>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 xml:space="preserve">Selling of sexual services </w:t>
            </w:r>
          </w:p>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Purchasing sexual services</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Pimping</w:t>
            </w:r>
          </w:p>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Operating a brothel</w:t>
            </w:r>
          </w:p>
        </w:tc>
        <w:tc>
          <w:tcPr>
            <w:tcW w:w="1276"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1999</w:t>
            </w:r>
          </w:p>
        </w:tc>
        <w:tc>
          <w:tcPr>
            <w:tcW w:w="9213"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A reduction in visible street prostitution (Ekberg 2004; Skarhead 2010)</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No overall increase in prostitution (Skarhead 2010)</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Lack of hard evidence as to the laws impact and declines followed by increased activity through internet and mobile phones (Socialstyrelsen 2004)</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Negative impacts have been reported in health and welfare service supports to off-street sex workers (Hindel 2008)</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Evidence suggests strong disincentives for sex workers to carry condoms as police routinely confis</w:t>
            </w:r>
            <w:r w:rsidR="00AB008A" w:rsidRPr="00B1571A">
              <w:rPr>
                <w:rFonts w:ascii="Times New Roman" w:hAnsi="Times New Roman"/>
                <w:sz w:val="20"/>
                <w:szCs w:val="20"/>
                <w:lang w:val="en-GB"/>
              </w:rPr>
              <w:t>cate belongings as evidence (Ku Hon Chu and Glass, 2013</w:t>
            </w:r>
            <w:r w:rsidRPr="00B1571A">
              <w:rPr>
                <w:rFonts w:ascii="Times New Roman" w:hAnsi="Times New Roman"/>
                <w:sz w:val="20"/>
                <w:szCs w:val="20"/>
                <w:lang w:val="en-GB"/>
              </w:rPr>
              <w:t>)</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After the introduction of the model</w:t>
            </w:r>
            <w:r w:rsidR="00C975E8" w:rsidRPr="00B1571A">
              <w:rPr>
                <w:rFonts w:ascii="Times New Roman" w:hAnsi="Times New Roman"/>
                <w:sz w:val="20"/>
                <w:szCs w:val="20"/>
                <w:lang w:val="en-GB"/>
              </w:rPr>
              <w:t xml:space="preserve"> HIV prevention projects aimed at cl</w:t>
            </w:r>
            <w:r w:rsidR="00AB008A" w:rsidRPr="00B1571A">
              <w:rPr>
                <w:rFonts w:ascii="Times New Roman" w:hAnsi="Times New Roman"/>
                <w:sz w:val="20"/>
                <w:szCs w:val="20"/>
                <w:lang w:val="en-GB"/>
              </w:rPr>
              <w:t>ients of sex workers ceased (Ku Hon Chu and Glass, 2013</w:t>
            </w:r>
            <w:r w:rsidR="00C975E8" w:rsidRPr="00B1571A">
              <w:rPr>
                <w:rFonts w:ascii="Times New Roman" w:hAnsi="Times New Roman"/>
                <w:sz w:val="20"/>
                <w:szCs w:val="20"/>
                <w:lang w:val="en-GB"/>
              </w:rPr>
              <w:t>)</w:t>
            </w: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Iceland</w:t>
            </w:r>
          </w:p>
        </w:tc>
        <w:tc>
          <w:tcPr>
            <w:tcW w:w="3686" w:type="dxa"/>
            <w:shd w:val="clear" w:color="auto" w:fill="auto"/>
          </w:tcPr>
          <w:p w:rsidR="00C447F5" w:rsidRPr="00B1571A" w:rsidRDefault="00A60C7E"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A60C7E" w:rsidRPr="00B1571A" w:rsidRDefault="00A60C7E"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 xml:space="preserve">Selling of sexual services </w:t>
            </w:r>
          </w:p>
          <w:p w:rsidR="00A60C7E" w:rsidRPr="00B1571A" w:rsidRDefault="00A60C7E"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A60C7E" w:rsidRPr="00B1571A" w:rsidRDefault="00A60C7E" w:rsidP="000A5C0B">
            <w:pPr>
              <w:pStyle w:val="NoSpacing"/>
              <w:rPr>
                <w:rFonts w:ascii="Times New Roman" w:hAnsi="Times New Roman"/>
                <w:sz w:val="20"/>
                <w:szCs w:val="20"/>
                <w:lang w:val="en-GB"/>
              </w:rPr>
            </w:pPr>
            <w:r w:rsidRPr="00B1571A">
              <w:rPr>
                <w:rFonts w:ascii="Times New Roman" w:hAnsi="Times New Roman"/>
                <w:sz w:val="20"/>
                <w:szCs w:val="20"/>
                <w:lang w:val="en-GB"/>
              </w:rPr>
              <w:t>Purchasing sexual services</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Pimping</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Operating a brothel</w:t>
            </w:r>
          </w:p>
          <w:p w:rsidR="00D73E9A" w:rsidRPr="00B1571A" w:rsidRDefault="00D73E9A" w:rsidP="000A5C0B">
            <w:pPr>
              <w:pStyle w:val="NoSpacing"/>
              <w:rPr>
                <w:rFonts w:ascii="Times New Roman" w:hAnsi="Times New Roman"/>
                <w:sz w:val="20"/>
                <w:szCs w:val="20"/>
                <w:lang w:val="en-GB"/>
              </w:rPr>
            </w:pPr>
            <w:r w:rsidRPr="00B1571A">
              <w:rPr>
                <w:rFonts w:ascii="Times New Roman" w:hAnsi="Times New Roman"/>
                <w:sz w:val="20"/>
                <w:szCs w:val="20"/>
                <w:lang w:val="en-GB"/>
              </w:rPr>
              <w:t>Advertising sexual services</w:t>
            </w:r>
          </w:p>
          <w:p w:rsidR="00A60C7E" w:rsidRDefault="00D73E9A" w:rsidP="0091060F">
            <w:pPr>
              <w:pStyle w:val="NoSpacing"/>
              <w:rPr>
                <w:rFonts w:ascii="Times New Roman" w:hAnsi="Times New Roman"/>
                <w:sz w:val="20"/>
                <w:szCs w:val="20"/>
                <w:lang w:val="en-GB"/>
              </w:rPr>
            </w:pPr>
            <w:r w:rsidRPr="00B1571A">
              <w:rPr>
                <w:rFonts w:ascii="Times New Roman" w:hAnsi="Times New Roman"/>
                <w:sz w:val="20"/>
                <w:szCs w:val="20"/>
                <w:lang w:val="en-GB"/>
              </w:rPr>
              <w:t>Striptease</w:t>
            </w:r>
          </w:p>
          <w:p w:rsidR="002012DE" w:rsidRPr="00B1571A" w:rsidRDefault="002012DE" w:rsidP="0091060F">
            <w:pPr>
              <w:pStyle w:val="NoSpacing"/>
              <w:rPr>
                <w:rFonts w:ascii="Times New Roman" w:hAnsi="Times New Roman"/>
                <w:sz w:val="20"/>
                <w:szCs w:val="20"/>
                <w:u w:val="single"/>
                <w:lang w:val="en-GB"/>
              </w:rPr>
            </w:pPr>
          </w:p>
        </w:tc>
        <w:tc>
          <w:tcPr>
            <w:tcW w:w="1276"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2009</w:t>
            </w:r>
          </w:p>
        </w:tc>
        <w:tc>
          <w:tcPr>
            <w:tcW w:w="9213" w:type="dxa"/>
            <w:shd w:val="clear" w:color="auto" w:fill="auto"/>
          </w:tcPr>
          <w:p w:rsidR="00C447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Large public support for banning the purchase of sex</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Police have stated they lack the resources to enforce the law and despite the law prostitution is thriving</w:t>
            </w:r>
          </w:p>
          <w:p w:rsidR="00BD1BF5" w:rsidRPr="00B1571A" w:rsidRDefault="00BD1BF5" w:rsidP="000A5C0B">
            <w:pPr>
              <w:pStyle w:val="NoSpacing"/>
              <w:rPr>
                <w:rFonts w:ascii="Times New Roman" w:hAnsi="Times New Roman"/>
                <w:sz w:val="20"/>
                <w:szCs w:val="20"/>
                <w:lang w:val="en-GB"/>
              </w:rPr>
            </w:pP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Norway</w:t>
            </w:r>
          </w:p>
        </w:tc>
        <w:tc>
          <w:tcPr>
            <w:tcW w:w="3686" w:type="dxa"/>
            <w:shd w:val="clear" w:color="auto" w:fill="auto"/>
          </w:tcPr>
          <w:p w:rsidR="00A60C7E" w:rsidRPr="00B1571A" w:rsidRDefault="00A60C7E"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A60C7E" w:rsidRPr="00B1571A" w:rsidRDefault="00A60C7E"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 xml:space="preserve">Selling of sexual services </w:t>
            </w:r>
          </w:p>
          <w:p w:rsidR="00C447F5" w:rsidRPr="00B1571A" w:rsidRDefault="00A60C7E"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A60C7E" w:rsidRPr="00B1571A" w:rsidRDefault="00A60C7E" w:rsidP="000A5C0B">
            <w:pPr>
              <w:pStyle w:val="NoSpacing"/>
              <w:rPr>
                <w:rFonts w:ascii="Times New Roman" w:hAnsi="Times New Roman"/>
                <w:sz w:val="20"/>
                <w:szCs w:val="20"/>
                <w:lang w:val="en-GB"/>
              </w:rPr>
            </w:pPr>
            <w:r w:rsidRPr="00B1571A">
              <w:rPr>
                <w:rFonts w:ascii="Times New Roman" w:hAnsi="Times New Roman"/>
                <w:sz w:val="20"/>
                <w:szCs w:val="20"/>
                <w:lang w:val="en-GB"/>
              </w:rPr>
              <w:t>Purchasing sexual services</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Pimping</w:t>
            </w:r>
          </w:p>
          <w:p w:rsidR="00BD1BF5"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Operating a brothel</w:t>
            </w:r>
          </w:p>
          <w:p w:rsidR="002012DE" w:rsidRPr="00B1571A" w:rsidRDefault="002012DE" w:rsidP="000A5C0B">
            <w:pPr>
              <w:pStyle w:val="NoSpacing"/>
              <w:rPr>
                <w:rFonts w:ascii="Times New Roman" w:hAnsi="Times New Roman"/>
                <w:sz w:val="20"/>
                <w:szCs w:val="20"/>
                <w:lang w:val="en-GB"/>
              </w:rPr>
            </w:pPr>
          </w:p>
        </w:tc>
        <w:tc>
          <w:tcPr>
            <w:tcW w:w="1276"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2008</w:t>
            </w:r>
          </w:p>
        </w:tc>
        <w:tc>
          <w:tcPr>
            <w:tcW w:w="9213" w:type="dxa"/>
            <w:shd w:val="clear" w:color="auto" w:fill="auto"/>
          </w:tcPr>
          <w:p w:rsidR="00C447F5" w:rsidRPr="00B1571A" w:rsidRDefault="00EF64B0" w:rsidP="000A5C0B">
            <w:pPr>
              <w:pStyle w:val="NoSpacing"/>
              <w:rPr>
                <w:rFonts w:ascii="Times New Roman" w:hAnsi="Times New Roman"/>
                <w:sz w:val="20"/>
                <w:szCs w:val="20"/>
                <w:lang w:val="en-GB"/>
              </w:rPr>
            </w:pPr>
            <w:r w:rsidRPr="00B1571A">
              <w:rPr>
                <w:rFonts w:ascii="Times New Roman" w:hAnsi="Times New Roman"/>
                <w:sz w:val="20"/>
                <w:szCs w:val="20"/>
                <w:lang w:val="en-GB"/>
              </w:rPr>
              <w:t>Initial drop in street prostitution but later reports suggesting a return to previous levels (Expatica 2009; NRK 2013)</w:t>
            </w:r>
          </w:p>
          <w:p w:rsidR="00A12A08" w:rsidRPr="00B1571A" w:rsidRDefault="00A12A08" w:rsidP="000A5C0B">
            <w:pPr>
              <w:pStyle w:val="NoSpacing"/>
              <w:rPr>
                <w:rFonts w:ascii="Times New Roman" w:hAnsi="Times New Roman"/>
                <w:sz w:val="20"/>
                <w:szCs w:val="20"/>
                <w:lang w:val="en-GB"/>
              </w:rPr>
            </w:pPr>
            <w:r w:rsidRPr="00B1571A">
              <w:rPr>
                <w:rFonts w:ascii="Times New Roman" w:hAnsi="Times New Roman"/>
                <w:sz w:val="20"/>
                <w:szCs w:val="20"/>
                <w:lang w:val="en-GB"/>
              </w:rPr>
              <w:t xml:space="preserve">Considerable criticism within Norway of the law and its effects, however </w:t>
            </w:r>
            <w:r w:rsidR="00BD1BF5" w:rsidRPr="00B1571A">
              <w:rPr>
                <w:rFonts w:ascii="Times New Roman" w:hAnsi="Times New Roman"/>
                <w:sz w:val="20"/>
                <w:szCs w:val="20"/>
                <w:lang w:val="en-GB"/>
              </w:rPr>
              <w:t>evaluating</w:t>
            </w:r>
            <w:r w:rsidRPr="00B1571A">
              <w:rPr>
                <w:rFonts w:ascii="Times New Roman" w:hAnsi="Times New Roman"/>
                <w:sz w:val="20"/>
                <w:szCs w:val="20"/>
                <w:lang w:val="en-GB"/>
              </w:rPr>
              <w:t xml:space="preserve"> the law has proved difficult, due to problems isolating the law from other social factors (Brunovskis </w:t>
            </w:r>
            <w:r w:rsidR="00370693" w:rsidRPr="00B1571A">
              <w:rPr>
                <w:rFonts w:ascii="Times New Roman" w:hAnsi="Times New Roman"/>
                <w:sz w:val="20"/>
                <w:szCs w:val="20"/>
                <w:lang w:val="en-GB"/>
              </w:rPr>
              <w:t xml:space="preserve">and Skibrei </w:t>
            </w:r>
            <w:r w:rsidRPr="00B1571A">
              <w:rPr>
                <w:rFonts w:ascii="Times New Roman" w:hAnsi="Times New Roman"/>
                <w:sz w:val="20"/>
                <w:szCs w:val="20"/>
                <w:lang w:val="en-GB"/>
              </w:rPr>
              <w:t>2012)</w:t>
            </w:r>
          </w:p>
          <w:p w:rsidR="00EF64B0" w:rsidRPr="00B1571A" w:rsidRDefault="00A12A08" w:rsidP="000A5C0B">
            <w:pPr>
              <w:pStyle w:val="NoSpacing"/>
              <w:rPr>
                <w:rFonts w:ascii="Times New Roman" w:hAnsi="Times New Roman"/>
                <w:sz w:val="20"/>
                <w:szCs w:val="20"/>
                <w:lang w:val="en-GB"/>
              </w:rPr>
            </w:pPr>
            <w:r w:rsidRPr="00B1571A">
              <w:rPr>
                <w:rFonts w:ascii="Times New Roman" w:hAnsi="Times New Roman"/>
                <w:sz w:val="20"/>
                <w:szCs w:val="20"/>
                <w:lang w:val="en-GB"/>
              </w:rPr>
              <w:t>Consistent harassment of sex workers from police has been reported (Visser 2013)</w:t>
            </w: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The Netherlands</w:t>
            </w:r>
          </w:p>
          <w:p w:rsidR="006D4B37" w:rsidRPr="00B1571A" w:rsidRDefault="006D4B37" w:rsidP="000A5C0B">
            <w:pPr>
              <w:pStyle w:val="NoSpacing"/>
              <w:rPr>
                <w:rFonts w:ascii="Times New Roman" w:hAnsi="Times New Roman"/>
                <w:sz w:val="20"/>
                <w:szCs w:val="20"/>
                <w:lang w:val="en-GB"/>
              </w:rPr>
            </w:pPr>
          </w:p>
        </w:tc>
        <w:tc>
          <w:tcPr>
            <w:tcW w:w="3686" w:type="dxa"/>
            <w:shd w:val="clear" w:color="auto" w:fill="auto"/>
          </w:tcPr>
          <w:p w:rsidR="00600456" w:rsidRPr="00B1571A" w:rsidRDefault="00600456"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600456" w:rsidRPr="00B1571A" w:rsidRDefault="00600456" w:rsidP="000A5C0B">
            <w:pPr>
              <w:pStyle w:val="NoSpacing"/>
              <w:rPr>
                <w:rFonts w:ascii="Times New Roman" w:hAnsi="Times New Roman"/>
                <w:sz w:val="20"/>
                <w:szCs w:val="20"/>
                <w:lang w:val="en-GB"/>
              </w:rPr>
            </w:pPr>
            <w:r w:rsidRPr="00B1571A">
              <w:rPr>
                <w:rFonts w:ascii="Times New Roman" w:hAnsi="Times New Roman"/>
                <w:sz w:val="20"/>
                <w:szCs w:val="20"/>
                <w:lang w:val="en-GB"/>
              </w:rPr>
              <w:t>Buying and selling of sexual services</w:t>
            </w:r>
          </w:p>
          <w:p w:rsidR="00C447F5" w:rsidRPr="00B1571A" w:rsidRDefault="00600456" w:rsidP="000A5C0B">
            <w:pPr>
              <w:pStyle w:val="NoSpacing"/>
              <w:rPr>
                <w:rFonts w:ascii="Times New Roman" w:hAnsi="Times New Roman"/>
                <w:sz w:val="20"/>
                <w:szCs w:val="20"/>
                <w:lang w:val="en-GB"/>
              </w:rPr>
            </w:pPr>
            <w:r w:rsidRPr="00B1571A">
              <w:rPr>
                <w:rFonts w:ascii="Times New Roman" w:hAnsi="Times New Roman"/>
                <w:sz w:val="20"/>
                <w:szCs w:val="20"/>
                <w:lang w:val="en-GB"/>
              </w:rPr>
              <w:t xml:space="preserve">Brothels </w:t>
            </w:r>
          </w:p>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Coerced prostitution</w:t>
            </w:r>
          </w:p>
          <w:p w:rsidR="00C447F5"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Exploitation of sex worker</w:t>
            </w:r>
          </w:p>
          <w:p w:rsidR="002012DE" w:rsidRPr="00B1571A" w:rsidRDefault="002012DE" w:rsidP="000A5C0B">
            <w:pPr>
              <w:pStyle w:val="NoSpacing"/>
              <w:rPr>
                <w:rFonts w:ascii="Times New Roman" w:hAnsi="Times New Roman"/>
                <w:sz w:val="20"/>
                <w:szCs w:val="20"/>
                <w:lang w:val="en-GB"/>
              </w:rPr>
            </w:pPr>
          </w:p>
        </w:tc>
        <w:tc>
          <w:tcPr>
            <w:tcW w:w="1276"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2000</w:t>
            </w:r>
          </w:p>
        </w:tc>
        <w:tc>
          <w:tcPr>
            <w:tcW w:w="9213" w:type="dxa"/>
            <w:shd w:val="clear" w:color="auto" w:fill="auto"/>
          </w:tcPr>
          <w:p w:rsidR="00600456" w:rsidRPr="00B1571A" w:rsidRDefault="00600456" w:rsidP="000A5C0B">
            <w:pPr>
              <w:pStyle w:val="NoSpacing"/>
              <w:rPr>
                <w:rFonts w:ascii="Times New Roman" w:hAnsi="Times New Roman"/>
                <w:sz w:val="20"/>
                <w:szCs w:val="20"/>
                <w:lang w:val="en-GB"/>
              </w:rPr>
            </w:pPr>
            <w:r w:rsidRPr="00B1571A">
              <w:rPr>
                <w:rFonts w:ascii="Times New Roman" w:hAnsi="Times New Roman"/>
                <w:sz w:val="20"/>
                <w:szCs w:val="20"/>
                <w:lang w:val="en-GB"/>
              </w:rPr>
              <w:t>Abuse towards sex workers has not ended with legalisation and Dutch and other EU women are still trafficked into the country (Outshoorn 2012)</w:t>
            </w:r>
          </w:p>
          <w:p w:rsidR="00C447F5" w:rsidRPr="00B1571A" w:rsidRDefault="00600456" w:rsidP="000A5C0B">
            <w:pPr>
              <w:pStyle w:val="NoSpacing"/>
              <w:rPr>
                <w:rFonts w:ascii="Times New Roman" w:hAnsi="Times New Roman"/>
                <w:sz w:val="20"/>
                <w:szCs w:val="20"/>
                <w:lang w:val="en-GB"/>
              </w:rPr>
            </w:pPr>
            <w:r w:rsidRPr="00B1571A">
              <w:rPr>
                <w:rFonts w:ascii="Times New Roman" w:hAnsi="Times New Roman"/>
                <w:sz w:val="20"/>
                <w:szCs w:val="20"/>
                <w:lang w:val="en-GB"/>
              </w:rPr>
              <w:t xml:space="preserve">Those in the unregulated sector are more vulnerable to violence and may not be receiving health and safety services (Hindle 2008) </w:t>
            </w: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UK</w:t>
            </w:r>
          </w:p>
        </w:tc>
        <w:tc>
          <w:tcPr>
            <w:tcW w:w="3686" w:type="dxa"/>
            <w:shd w:val="clear" w:color="auto" w:fill="auto"/>
          </w:tcPr>
          <w:p w:rsidR="00C447F5" w:rsidRPr="00B1571A" w:rsidRDefault="00600456"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600456" w:rsidRPr="00B1571A" w:rsidRDefault="00600456" w:rsidP="000A5C0B">
            <w:pPr>
              <w:pStyle w:val="NoSpacing"/>
              <w:rPr>
                <w:rFonts w:ascii="Times New Roman" w:hAnsi="Times New Roman"/>
                <w:sz w:val="20"/>
                <w:szCs w:val="20"/>
                <w:lang w:val="en-GB"/>
              </w:rPr>
            </w:pPr>
            <w:r w:rsidRPr="00B1571A">
              <w:rPr>
                <w:rFonts w:ascii="Times New Roman" w:hAnsi="Times New Roman"/>
                <w:sz w:val="20"/>
                <w:szCs w:val="20"/>
                <w:lang w:val="en-GB"/>
              </w:rPr>
              <w:t>Selling sexual services</w:t>
            </w:r>
          </w:p>
          <w:p w:rsidR="00600456" w:rsidRPr="00B1571A" w:rsidRDefault="00600456"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600456" w:rsidRPr="00B1571A" w:rsidRDefault="00F57F38" w:rsidP="000A5C0B">
            <w:pPr>
              <w:pStyle w:val="NoSpacing"/>
              <w:rPr>
                <w:rFonts w:ascii="Times New Roman" w:hAnsi="Times New Roman"/>
                <w:sz w:val="20"/>
                <w:szCs w:val="20"/>
                <w:lang w:val="en-GB"/>
              </w:rPr>
            </w:pPr>
            <w:r w:rsidRPr="00B1571A">
              <w:rPr>
                <w:rFonts w:ascii="Times New Roman" w:hAnsi="Times New Roman"/>
                <w:sz w:val="20"/>
                <w:szCs w:val="20"/>
                <w:lang w:val="en-GB"/>
              </w:rPr>
              <w:lastRenderedPageBreak/>
              <w:t>Paying for sex with someone who has been forced</w:t>
            </w:r>
          </w:p>
          <w:p w:rsidR="00F57F38" w:rsidRDefault="00F57F38" w:rsidP="000A5C0B">
            <w:pPr>
              <w:pStyle w:val="NoSpacing"/>
              <w:rPr>
                <w:rFonts w:ascii="Times New Roman" w:hAnsi="Times New Roman"/>
                <w:sz w:val="20"/>
                <w:szCs w:val="20"/>
                <w:lang w:val="en-GB"/>
              </w:rPr>
            </w:pPr>
            <w:r w:rsidRPr="00B1571A">
              <w:rPr>
                <w:rFonts w:ascii="Times New Roman" w:hAnsi="Times New Roman"/>
                <w:sz w:val="20"/>
                <w:szCs w:val="20"/>
                <w:lang w:val="en-GB"/>
              </w:rPr>
              <w:t>Owning/managing a brothel</w:t>
            </w:r>
          </w:p>
          <w:p w:rsidR="002012DE" w:rsidRPr="00B1571A" w:rsidRDefault="002012DE" w:rsidP="000A5C0B">
            <w:pPr>
              <w:pStyle w:val="NoSpacing"/>
              <w:rPr>
                <w:rFonts w:ascii="Times New Roman" w:hAnsi="Times New Roman"/>
                <w:sz w:val="20"/>
                <w:szCs w:val="20"/>
                <w:lang w:val="en-GB"/>
              </w:rPr>
            </w:pPr>
          </w:p>
        </w:tc>
        <w:tc>
          <w:tcPr>
            <w:tcW w:w="1276"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lastRenderedPageBreak/>
              <w:t>2009</w:t>
            </w:r>
          </w:p>
        </w:tc>
        <w:tc>
          <w:tcPr>
            <w:tcW w:w="9213" w:type="dxa"/>
            <w:shd w:val="clear" w:color="auto" w:fill="auto"/>
          </w:tcPr>
          <w:p w:rsidR="00C447F5" w:rsidRPr="00B1571A" w:rsidRDefault="00F57F38" w:rsidP="000A5C0B">
            <w:pPr>
              <w:pStyle w:val="NoSpacing"/>
              <w:rPr>
                <w:rFonts w:ascii="Times New Roman" w:hAnsi="Times New Roman"/>
                <w:sz w:val="20"/>
                <w:szCs w:val="20"/>
                <w:lang w:val="en-GB"/>
              </w:rPr>
            </w:pPr>
            <w:r w:rsidRPr="00B1571A">
              <w:rPr>
                <w:rFonts w:ascii="Times New Roman" w:hAnsi="Times New Roman"/>
                <w:sz w:val="20"/>
                <w:szCs w:val="20"/>
                <w:lang w:val="en-GB"/>
              </w:rPr>
              <w:t>Emphasis is primarily on reducing street prostitution (Kelly 2009)</w:t>
            </w:r>
          </w:p>
          <w:p w:rsidR="00F57F38" w:rsidRPr="00B1571A" w:rsidRDefault="00F57F38" w:rsidP="000A5C0B">
            <w:pPr>
              <w:pStyle w:val="NoSpacing"/>
              <w:rPr>
                <w:rFonts w:ascii="Times New Roman" w:hAnsi="Times New Roman"/>
                <w:sz w:val="20"/>
                <w:szCs w:val="20"/>
                <w:lang w:val="en-GB"/>
              </w:rPr>
            </w:pPr>
            <w:r w:rsidRPr="00B1571A">
              <w:rPr>
                <w:rFonts w:ascii="Times New Roman" w:hAnsi="Times New Roman"/>
                <w:sz w:val="20"/>
                <w:szCs w:val="20"/>
                <w:lang w:val="en-GB"/>
              </w:rPr>
              <w:t>Policy driven largely by visibility of prostitution and sex workers and residents have expressed dissatisfaction (H</w:t>
            </w:r>
            <w:r w:rsidR="00AF0F91" w:rsidRPr="00B1571A">
              <w:rPr>
                <w:rFonts w:ascii="Times New Roman" w:hAnsi="Times New Roman"/>
                <w:sz w:val="20"/>
                <w:szCs w:val="20"/>
                <w:lang w:val="en-GB"/>
              </w:rPr>
              <w:t xml:space="preserve">ubbard, </w:t>
            </w:r>
            <w:r w:rsidRPr="00B1571A">
              <w:rPr>
                <w:rFonts w:ascii="Times New Roman" w:hAnsi="Times New Roman"/>
                <w:sz w:val="20"/>
                <w:szCs w:val="20"/>
                <w:lang w:val="en-GB"/>
              </w:rPr>
              <w:t>M</w:t>
            </w:r>
            <w:r w:rsidR="00AF0F91" w:rsidRPr="00B1571A">
              <w:rPr>
                <w:rFonts w:ascii="Times New Roman" w:hAnsi="Times New Roman"/>
                <w:sz w:val="20"/>
                <w:szCs w:val="20"/>
                <w:lang w:val="en-GB"/>
              </w:rPr>
              <w:t xml:space="preserve">athews and </w:t>
            </w:r>
            <w:r w:rsidRPr="00B1571A">
              <w:rPr>
                <w:rFonts w:ascii="Times New Roman" w:hAnsi="Times New Roman"/>
                <w:sz w:val="20"/>
                <w:szCs w:val="20"/>
                <w:lang w:val="en-GB"/>
              </w:rPr>
              <w:t>S</w:t>
            </w:r>
            <w:r w:rsidR="00AF0F91" w:rsidRPr="00B1571A">
              <w:rPr>
                <w:rFonts w:ascii="Times New Roman" w:hAnsi="Times New Roman"/>
                <w:sz w:val="20"/>
                <w:szCs w:val="20"/>
                <w:lang w:val="en-GB"/>
              </w:rPr>
              <w:t>coular,</w:t>
            </w:r>
            <w:r w:rsidRPr="00B1571A">
              <w:rPr>
                <w:rFonts w:ascii="Times New Roman" w:hAnsi="Times New Roman"/>
                <w:sz w:val="20"/>
                <w:szCs w:val="20"/>
                <w:lang w:val="en-GB"/>
              </w:rPr>
              <w:t xml:space="preserve"> 2007)</w:t>
            </w:r>
          </w:p>
          <w:p w:rsidR="00F57F38" w:rsidRPr="00B1571A" w:rsidRDefault="00F57F38" w:rsidP="000A5C0B">
            <w:pPr>
              <w:pStyle w:val="NoSpacing"/>
              <w:rPr>
                <w:rFonts w:ascii="Times New Roman" w:hAnsi="Times New Roman"/>
                <w:sz w:val="20"/>
                <w:szCs w:val="20"/>
                <w:lang w:val="en-GB"/>
              </w:rPr>
            </w:pPr>
            <w:r w:rsidRPr="00B1571A">
              <w:rPr>
                <w:rFonts w:ascii="Times New Roman" w:hAnsi="Times New Roman"/>
                <w:sz w:val="20"/>
                <w:szCs w:val="20"/>
                <w:lang w:val="en-GB"/>
              </w:rPr>
              <w:lastRenderedPageBreak/>
              <w:t>Proposed adoption of sex-purchase ban 2014</w:t>
            </w: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lastRenderedPageBreak/>
              <w:t>Canada</w:t>
            </w:r>
          </w:p>
        </w:tc>
        <w:tc>
          <w:tcPr>
            <w:tcW w:w="3686" w:type="dxa"/>
            <w:shd w:val="clear" w:color="auto" w:fill="auto"/>
          </w:tcPr>
          <w:p w:rsidR="00C447F5" w:rsidRPr="00B1571A" w:rsidRDefault="00F57F38"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F57F38" w:rsidRPr="000F6E61" w:rsidRDefault="00F57F38" w:rsidP="000A5C0B">
            <w:pPr>
              <w:pStyle w:val="NoSpacing"/>
              <w:rPr>
                <w:rFonts w:ascii="Times New Roman" w:hAnsi="Times New Roman"/>
                <w:sz w:val="20"/>
                <w:szCs w:val="20"/>
                <w:lang w:val="en-GB"/>
              </w:rPr>
            </w:pPr>
            <w:r w:rsidRPr="000F6E61">
              <w:rPr>
                <w:rFonts w:ascii="Times New Roman" w:hAnsi="Times New Roman"/>
                <w:sz w:val="20"/>
                <w:szCs w:val="20"/>
                <w:lang w:val="en-GB"/>
              </w:rPr>
              <w:t>Selling sexual services</w:t>
            </w:r>
          </w:p>
          <w:p w:rsidR="00F57F38" w:rsidRPr="00B1571A" w:rsidRDefault="00F57F38"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Criminalised</w:t>
            </w:r>
          </w:p>
          <w:p w:rsidR="00F57F38" w:rsidRPr="00B1571A" w:rsidRDefault="00F57F38"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Selling sexual services near where a person under 18 may be present</w:t>
            </w:r>
          </w:p>
          <w:p w:rsidR="003D52A9" w:rsidRPr="00B1571A" w:rsidRDefault="003D52A9"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Owning or managing brothels</w:t>
            </w:r>
          </w:p>
          <w:p w:rsidR="003D52A9" w:rsidRPr="00B1571A" w:rsidRDefault="003D52A9" w:rsidP="000A5C0B">
            <w:pPr>
              <w:pStyle w:val="NoSpacing"/>
              <w:rPr>
                <w:rFonts w:ascii="Times New Roman" w:hAnsi="Times New Roman"/>
                <w:sz w:val="20"/>
                <w:szCs w:val="20"/>
                <w:u w:val="single"/>
                <w:lang w:val="en-GB"/>
              </w:rPr>
            </w:pPr>
            <w:r w:rsidRPr="00B1571A">
              <w:rPr>
                <w:rFonts w:ascii="Times New Roman" w:hAnsi="Times New Roman"/>
                <w:sz w:val="20"/>
                <w:szCs w:val="20"/>
                <w:lang w:val="en-GB"/>
              </w:rPr>
              <w:t>Advertising sexual services</w:t>
            </w:r>
          </w:p>
        </w:tc>
        <w:tc>
          <w:tcPr>
            <w:tcW w:w="1276" w:type="dxa"/>
            <w:shd w:val="clear" w:color="auto" w:fill="auto"/>
          </w:tcPr>
          <w:p w:rsidR="00C447F5" w:rsidRPr="00B1571A" w:rsidRDefault="00F57F38" w:rsidP="000A5C0B">
            <w:pPr>
              <w:pStyle w:val="NoSpacing"/>
              <w:rPr>
                <w:rFonts w:ascii="Times New Roman" w:hAnsi="Times New Roman"/>
                <w:sz w:val="20"/>
                <w:szCs w:val="20"/>
                <w:lang w:val="en-GB"/>
              </w:rPr>
            </w:pPr>
            <w:r w:rsidRPr="00B1571A">
              <w:rPr>
                <w:rFonts w:ascii="Times New Roman" w:hAnsi="Times New Roman"/>
                <w:sz w:val="20"/>
                <w:szCs w:val="20"/>
                <w:lang w:val="en-GB"/>
              </w:rPr>
              <w:t>2014</w:t>
            </w:r>
          </w:p>
        </w:tc>
        <w:tc>
          <w:tcPr>
            <w:tcW w:w="9213" w:type="dxa"/>
            <w:shd w:val="clear" w:color="auto" w:fill="auto"/>
          </w:tcPr>
          <w:p w:rsidR="00A60C7E" w:rsidRPr="00B1571A" w:rsidRDefault="003D52A9" w:rsidP="000A5C0B">
            <w:pPr>
              <w:pStyle w:val="NoSpacing"/>
              <w:rPr>
                <w:rFonts w:ascii="Times New Roman" w:hAnsi="Times New Roman"/>
                <w:sz w:val="20"/>
                <w:szCs w:val="20"/>
                <w:lang w:val="en-GB"/>
              </w:rPr>
            </w:pPr>
            <w:r w:rsidRPr="00B1571A">
              <w:rPr>
                <w:rFonts w:ascii="Times New Roman" w:hAnsi="Times New Roman"/>
                <w:sz w:val="20"/>
                <w:szCs w:val="20"/>
                <w:lang w:val="en-GB"/>
              </w:rPr>
              <w:t>Model aims to limit</w:t>
            </w:r>
            <w:r w:rsidR="00A60C7E" w:rsidRPr="00B1571A">
              <w:rPr>
                <w:rFonts w:ascii="Times New Roman" w:hAnsi="Times New Roman"/>
                <w:sz w:val="20"/>
                <w:szCs w:val="20"/>
                <w:lang w:val="en-GB"/>
              </w:rPr>
              <w:t xml:space="preserve"> prostitution as far as possible</w:t>
            </w:r>
          </w:p>
          <w:p w:rsidR="00A60C7E" w:rsidRPr="00B1571A" w:rsidRDefault="00A60C7E" w:rsidP="000A5C0B">
            <w:pPr>
              <w:pStyle w:val="NoSpacing"/>
              <w:rPr>
                <w:rFonts w:ascii="Times New Roman" w:hAnsi="Times New Roman"/>
                <w:sz w:val="20"/>
                <w:szCs w:val="20"/>
                <w:lang w:val="en-GB"/>
              </w:rPr>
            </w:pPr>
            <w:r w:rsidRPr="00B1571A">
              <w:rPr>
                <w:rFonts w:ascii="Times New Roman" w:hAnsi="Times New Roman"/>
                <w:sz w:val="20"/>
                <w:szCs w:val="20"/>
                <w:lang w:val="en-GB"/>
              </w:rPr>
              <w:t>New bill has divided the nation as 12 months earlier the Justices of the Supreme Court of Canada identified that criminalising sex workers and their clients contributes to a lack of safety for sex workers</w:t>
            </w:r>
          </w:p>
          <w:p w:rsidR="00A60C7E" w:rsidRPr="00B1571A" w:rsidRDefault="00A60C7E" w:rsidP="000A5C0B">
            <w:pPr>
              <w:pStyle w:val="NoSpacing"/>
              <w:rPr>
                <w:rFonts w:ascii="Times New Roman" w:hAnsi="Times New Roman"/>
                <w:sz w:val="20"/>
                <w:szCs w:val="20"/>
                <w:lang w:val="en-GB"/>
              </w:rPr>
            </w:pPr>
            <w:r w:rsidRPr="00B1571A">
              <w:rPr>
                <w:rFonts w:ascii="Times New Roman" w:hAnsi="Times New Roman"/>
                <w:sz w:val="20"/>
                <w:szCs w:val="20"/>
                <w:lang w:val="en-GB"/>
              </w:rPr>
              <w:t>Laws inconsistent with sex workers rights groups who argue for decriminalisation based on the rights and safety of sex workers (Bedford challenge 2013)</w:t>
            </w:r>
          </w:p>
          <w:p w:rsidR="00A60C7E" w:rsidRDefault="009F1123" w:rsidP="009F1123">
            <w:pPr>
              <w:pStyle w:val="NoSpacing"/>
              <w:rPr>
                <w:rFonts w:ascii="Times New Roman" w:hAnsi="Times New Roman"/>
                <w:sz w:val="20"/>
                <w:szCs w:val="20"/>
                <w:lang w:val="en-GB"/>
              </w:rPr>
            </w:pPr>
            <w:r w:rsidRPr="00B1571A">
              <w:rPr>
                <w:rFonts w:ascii="Times New Roman" w:hAnsi="Times New Roman"/>
                <w:sz w:val="20"/>
                <w:szCs w:val="20"/>
                <w:lang w:val="en-GB"/>
              </w:rPr>
              <w:t>“The restrictions on advertising and communication limit sex workers ability to screen clients and negotiate transactions which ofcourse can lead to violence and reduce health and health access” (Alison Clancey, Executive Director, Supporting Womens Alternatives Network (SWAN), correspondence on March 6</w:t>
            </w:r>
            <w:r w:rsidRPr="00B1571A">
              <w:rPr>
                <w:rFonts w:ascii="Times New Roman" w:hAnsi="Times New Roman"/>
                <w:sz w:val="20"/>
                <w:szCs w:val="20"/>
                <w:vertAlign w:val="superscript"/>
                <w:lang w:val="en-GB"/>
              </w:rPr>
              <w:t>th</w:t>
            </w:r>
            <w:r w:rsidRPr="00B1571A">
              <w:rPr>
                <w:rFonts w:ascii="Times New Roman" w:hAnsi="Times New Roman"/>
                <w:sz w:val="20"/>
                <w:szCs w:val="20"/>
                <w:lang w:val="en-GB"/>
              </w:rPr>
              <w:t xml:space="preserve"> 2015)</w:t>
            </w:r>
          </w:p>
          <w:p w:rsidR="002012DE" w:rsidRPr="00B1571A" w:rsidRDefault="002012DE" w:rsidP="009F1123">
            <w:pPr>
              <w:pStyle w:val="NoSpacing"/>
              <w:rPr>
                <w:rFonts w:ascii="Times New Roman" w:hAnsi="Times New Roman"/>
                <w:sz w:val="20"/>
                <w:szCs w:val="20"/>
                <w:lang w:val="en-GB"/>
              </w:rPr>
            </w:pPr>
          </w:p>
        </w:tc>
      </w:tr>
      <w:tr w:rsidR="00DA6558" w:rsidRPr="00B1571A" w:rsidTr="00D4252E">
        <w:tc>
          <w:tcPr>
            <w:tcW w:w="1418"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New Zealand</w:t>
            </w:r>
          </w:p>
        </w:tc>
        <w:tc>
          <w:tcPr>
            <w:tcW w:w="3686" w:type="dxa"/>
            <w:shd w:val="clear" w:color="auto" w:fill="auto"/>
          </w:tcPr>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C975E8" w:rsidRPr="00B1571A" w:rsidRDefault="00C975E8" w:rsidP="000A5C0B">
            <w:pPr>
              <w:pStyle w:val="NoSpacing"/>
              <w:rPr>
                <w:rFonts w:ascii="Times New Roman" w:hAnsi="Times New Roman"/>
                <w:sz w:val="20"/>
                <w:szCs w:val="20"/>
                <w:lang w:val="en-GB"/>
              </w:rPr>
            </w:pPr>
            <w:r w:rsidRPr="00B1571A">
              <w:rPr>
                <w:rFonts w:ascii="Times New Roman" w:hAnsi="Times New Roman"/>
                <w:sz w:val="20"/>
                <w:szCs w:val="20"/>
                <w:lang w:val="en-GB"/>
              </w:rPr>
              <w:t>All aspects of unforced sex work</w:t>
            </w:r>
          </w:p>
          <w:p w:rsidR="00C447F5" w:rsidRPr="00B1571A" w:rsidRDefault="00C447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Forcing a person to exchange sexual services</w:t>
            </w:r>
          </w:p>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Unsafe sexual practices</w:t>
            </w:r>
          </w:p>
        </w:tc>
        <w:tc>
          <w:tcPr>
            <w:tcW w:w="1276" w:type="dxa"/>
            <w:shd w:val="clear" w:color="auto" w:fill="auto"/>
          </w:tcPr>
          <w:p w:rsidR="00C447F5" w:rsidRPr="00B1571A" w:rsidRDefault="00C447F5" w:rsidP="000A5C0B">
            <w:pPr>
              <w:pStyle w:val="NoSpacing"/>
              <w:rPr>
                <w:rFonts w:ascii="Times New Roman" w:hAnsi="Times New Roman"/>
                <w:sz w:val="20"/>
                <w:szCs w:val="20"/>
                <w:lang w:val="en-GB"/>
              </w:rPr>
            </w:pPr>
            <w:r w:rsidRPr="00B1571A">
              <w:rPr>
                <w:rFonts w:ascii="Times New Roman" w:hAnsi="Times New Roman"/>
                <w:sz w:val="20"/>
                <w:szCs w:val="20"/>
                <w:lang w:val="en-GB"/>
              </w:rPr>
              <w:t>2003</w:t>
            </w:r>
          </w:p>
        </w:tc>
        <w:tc>
          <w:tcPr>
            <w:tcW w:w="9213" w:type="dxa"/>
            <w:shd w:val="clear" w:color="auto" w:fill="auto"/>
          </w:tcPr>
          <w:p w:rsidR="00C447F5" w:rsidRPr="00B1571A" w:rsidRDefault="00647C39" w:rsidP="000A5C0B">
            <w:pPr>
              <w:pStyle w:val="NoSpacing"/>
              <w:rPr>
                <w:rFonts w:ascii="Times New Roman" w:hAnsi="Times New Roman"/>
                <w:sz w:val="20"/>
                <w:szCs w:val="20"/>
                <w:lang w:val="en-GB"/>
              </w:rPr>
            </w:pPr>
            <w:r w:rsidRPr="00B1571A">
              <w:rPr>
                <w:rFonts w:ascii="Times New Roman" w:hAnsi="Times New Roman"/>
                <w:sz w:val="20"/>
                <w:szCs w:val="20"/>
                <w:lang w:val="en-GB"/>
              </w:rPr>
              <w:t>No reported impact on</w:t>
            </w:r>
            <w:r w:rsidR="00C447F5" w:rsidRPr="00B1571A">
              <w:rPr>
                <w:rFonts w:ascii="Times New Roman" w:hAnsi="Times New Roman"/>
                <w:sz w:val="20"/>
                <w:szCs w:val="20"/>
                <w:lang w:val="en-GB"/>
              </w:rPr>
              <w:t xml:space="preserve"> the numbers of sex workers as a result of the law (Abel 2007)</w:t>
            </w:r>
          </w:p>
          <w:p w:rsidR="00C975E8" w:rsidRPr="00B1571A" w:rsidRDefault="00C975E8" w:rsidP="000A5C0B">
            <w:pPr>
              <w:pStyle w:val="NoSpacing"/>
              <w:rPr>
                <w:rFonts w:ascii="Times New Roman" w:hAnsi="Times New Roman"/>
                <w:sz w:val="20"/>
                <w:szCs w:val="20"/>
                <w:lang w:val="en-GB"/>
              </w:rPr>
            </w:pPr>
            <w:r w:rsidRPr="00B1571A">
              <w:rPr>
                <w:rFonts w:ascii="Times New Roman" w:hAnsi="Times New Roman"/>
                <w:sz w:val="20"/>
                <w:szCs w:val="20"/>
                <w:lang w:val="en-GB"/>
              </w:rPr>
              <w:t>Had a ‘marked effect’ on supporting sex workers</w:t>
            </w:r>
            <w:r w:rsidR="00647C39" w:rsidRPr="00B1571A">
              <w:rPr>
                <w:rFonts w:ascii="Times New Roman" w:hAnsi="Times New Roman"/>
                <w:sz w:val="20"/>
                <w:szCs w:val="20"/>
                <w:lang w:val="en-GB"/>
              </w:rPr>
              <w:t xml:space="preserve"> in refusing particular clients and improved conditions for sex workers (New Zealand Ministry of Justice 2008</w:t>
            </w:r>
            <w:r w:rsidR="00C11144" w:rsidRPr="00B1571A">
              <w:rPr>
                <w:rFonts w:ascii="Times New Roman" w:hAnsi="Times New Roman"/>
                <w:sz w:val="20"/>
                <w:szCs w:val="20"/>
                <w:lang w:val="en-GB"/>
              </w:rPr>
              <w:t>)</w:t>
            </w:r>
          </w:p>
          <w:p w:rsidR="00C447F5" w:rsidRPr="00B1571A" w:rsidRDefault="00C975E8" w:rsidP="000A5C0B">
            <w:pPr>
              <w:pStyle w:val="NoSpacing"/>
              <w:rPr>
                <w:rFonts w:ascii="Times New Roman" w:hAnsi="Times New Roman"/>
                <w:sz w:val="20"/>
                <w:szCs w:val="20"/>
                <w:lang w:val="en-GB"/>
              </w:rPr>
            </w:pPr>
            <w:r w:rsidRPr="00B1571A">
              <w:rPr>
                <w:rFonts w:ascii="Times New Roman" w:hAnsi="Times New Roman"/>
                <w:sz w:val="20"/>
                <w:szCs w:val="20"/>
                <w:lang w:val="en-GB"/>
              </w:rPr>
              <w:t>Models goals are to reduce discrimination and support rights and welfare of sex workers rather than endorse prostitution (Kelly 2009)</w:t>
            </w:r>
          </w:p>
          <w:p w:rsidR="00C975E8" w:rsidRPr="00B1571A" w:rsidRDefault="00C975E8" w:rsidP="000A5C0B">
            <w:pPr>
              <w:pStyle w:val="NoSpacing"/>
              <w:rPr>
                <w:rFonts w:ascii="Times New Roman" w:hAnsi="Times New Roman"/>
                <w:sz w:val="20"/>
                <w:szCs w:val="20"/>
                <w:lang w:val="en-GB"/>
              </w:rPr>
            </w:pPr>
            <w:r w:rsidRPr="00B1571A">
              <w:rPr>
                <w:rFonts w:ascii="Times New Roman" w:hAnsi="Times New Roman"/>
                <w:sz w:val="20"/>
                <w:szCs w:val="20"/>
                <w:lang w:val="en-GB"/>
              </w:rPr>
              <w:t>Sex workers report their client negotiation powers, general safely and relationships with the legal system are all enhanced by the law (Abel 2007)</w:t>
            </w:r>
          </w:p>
          <w:p w:rsidR="00C975E8" w:rsidRPr="00B1571A" w:rsidRDefault="00C975E8" w:rsidP="000A5C0B">
            <w:pPr>
              <w:pStyle w:val="NoSpacing"/>
              <w:rPr>
                <w:rFonts w:ascii="Times New Roman" w:hAnsi="Times New Roman"/>
                <w:sz w:val="20"/>
                <w:szCs w:val="20"/>
                <w:lang w:val="en-GB"/>
              </w:rPr>
            </w:pPr>
            <w:r w:rsidRPr="00B1571A">
              <w:rPr>
                <w:rFonts w:ascii="Times New Roman" w:hAnsi="Times New Roman"/>
                <w:sz w:val="20"/>
                <w:szCs w:val="20"/>
                <w:lang w:val="en-GB"/>
              </w:rPr>
              <w:t>Decriminalisation of prostitution is associated with better coverage of health promotion programs for sex workers (Harcourt 2010)</w:t>
            </w:r>
          </w:p>
          <w:p w:rsidR="00C975E8" w:rsidRPr="00B1571A" w:rsidRDefault="00C975E8" w:rsidP="000A5C0B">
            <w:pPr>
              <w:pStyle w:val="NoSpacing"/>
              <w:rPr>
                <w:rFonts w:ascii="Times New Roman" w:hAnsi="Times New Roman"/>
                <w:sz w:val="20"/>
                <w:szCs w:val="20"/>
                <w:lang w:val="en-GB"/>
              </w:rPr>
            </w:pPr>
          </w:p>
        </w:tc>
      </w:tr>
      <w:tr w:rsidR="00DA6558" w:rsidRPr="00B1571A" w:rsidTr="00D4252E">
        <w:tc>
          <w:tcPr>
            <w:tcW w:w="1418" w:type="dxa"/>
            <w:shd w:val="clear" w:color="auto" w:fill="auto"/>
          </w:tcPr>
          <w:p w:rsidR="00C447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Scotland</w:t>
            </w:r>
          </w:p>
        </w:tc>
        <w:tc>
          <w:tcPr>
            <w:tcW w:w="3686" w:type="dxa"/>
            <w:shd w:val="clear" w:color="auto" w:fill="auto"/>
          </w:tcPr>
          <w:p w:rsidR="00C447F5" w:rsidRPr="00B1571A" w:rsidRDefault="00BD1B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Not Criminalised</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Selling sexual services</w:t>
            </w:r>
          </w:p>
          <w:p w:rsidR="00BD1BF5" w:rsidRPr="00B1571A" w:rsidRDefault="00BD1BF5" w:rsidP="000A5C0B">
            <w:pPr>
              <w:pStyle w:val="NoSpacing"/>
              <w:rPr>
                <w:rFonts w:ascii="Times New Roman" w:hAnsi="Times New Roman"/>
                <w:sz w:val="20"/>
                <w:szCs w:val="20"/>
                <w:u w:val="single"/>
                <w:lang w:val="en-GB"/>
              </w:rPr>
            </w:pPr>
            <w:r w:rsidRPr="00B1571A">
              <w:rPr>
                <w:rFonts w:ascii="Times New Roman" w:hAnsi="Times New Roman"/>
                <w:sz w:val="20"/>
                <w:szCs w:val="20"/>
                <w:u w:val="single"/>
                <w:lang w:val="en-GB"/>
              </w:rPr>
              <w:t>Prohibited</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Owning/managing brothels</w:t>
            </w:r>
          </w:p>
          <w:p w:rsidR="00BD1BF5" w:rsidRPr="00B1571A" w:rsidRDefault="00BD1BF5" w:rsidP="009F1123">
            <w:pPr>
              <w:pStyle w:val="NoSpacing"/>
              <w:rPr>
                <w:rFonts w:ascii="Times New Roman" w:hAnsi="Times New Roman"/>
                <w:sz w:val="20"/>
                <w:szCs w:val="20"/>
                <w:lang w:val="en-GB"/>
              </w:rPr>
            </w:pPr>
            <w:r w:rsidRPr="00B1571A">
              <w:rPr>
                <w:rFonts w:ascii="Times New Roman" w:hAnsi="Times New Roman"/>
                <w:sz w:val="20"/>
                <w:szCs w:val="20"/>
                <w:lang w:val="en-GB"/>
              </w:rPr>
              <w:t>Pimping</w:t>
            </w:r>
          </w:p>
        </w:tc>
        <w:tc>
          <w:tcPr>
            <w:tcW w:w="1276" w:type="dxa"/>
            <w:shd w:val="clear" w:color="auto" w:fill="auto"/>
          </w:tcPr>
          <w:p w:rsidR="00C447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2007</w:t>
            </w:r>
          </w:p>
        </w:tc>
        <w:tc>
          <w:tcPr>
            <w:tcW w:w="9213" w:type="dxa"/>
            <w:shd w:val="clear" w:color="auto" w:fill="auto"/>
          </w:tcPr>
          <w:p w:rsidR="00C447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4 proposals to criminalise the purchase of sex have failed to achieve a majority within Scottish parliament</w:t>
            </w:r>
          </w:p>
          <w:p w:rsidR="00BD1BF5" w:rsidRPr="00B1571A" w:rsidRDefault="00BD1BF5" w:rsidP="000A5C0B">
            <w:pPr>
              <w:pStyle w:val="NoSpacing"/>
              <w:rPr>
                <w:rFonts w:ascii="Times New Roman" w:hAnsi="Times New Roman"/>
                <w:sz w:val="20"/>
                <w:szCs w:val="20"/>
                <w:lang w:val="en-GB"/>
              </w:rPr>
            </w:pPr>
            <w:r w:rsidRPr="00B1571A">
              <w:rPr>
                <w:rFonts w:ascii="Times New Roman" w:hAnsi="Times New Roman"/>
                <w:sz w:val="20"/>
                <w:szCs w:val="20"/>
                <w:lang w:val="en-GB"/>
              </w:rPr>
              <w:t>Law seeks to eradicate street prostitution entirely but no evaluation of the 2007 law exists</w:t>
            </w:r>
          </w:p>
        </w:tc>
      </w:tr>
    </w:tbl>
    <w:p w:rsidR="00D73E9A" w:rsidRPr="00B7022E" w:rsidRDefault="00D73E9A" w:rsidP="00C447F5">
      <w:pPr>
        <w:jc w:val="both"/>
        <w:rPr>
          <w:rFonts w:ascii="Times New Roman" w:hAnsi="Times New Roman"/>
          <w:sz w:val="24"/>
          <w:szCs w:val="24"/>
          <w:lang w:val="en-GB"/>
        </w:rPr>
        <w:sectPr w:rsidR="00D73E9A" w:rsidRPr="00B7022E" w:rsidSect="00C447F5">
          <w:pgSz w:w="16840" w:h="11900" w:orient="landscape"/>
          <w:pgMar w:top="1080" w:right="1440" w:bottom="1080" w:left="1440" w:header="708" w:footer="708" w:gutter="0"/>
          <w:cols w:space="708"/>
          <w:titlePg/>
          <w:docGrid w:linePitch="360"/>
        </w:sectPr>
      </w:pPr>
    </w:p>
    <w:p w:rsidR="00D73E9A" w:rsidRPr="00B7022E" w:rsidRDefault="00D73E9A" w:rsidP="00830F5E">
      <w:pPr>
        <w:pStyle w:val="Heading2"/>
        <w:rPr>
          <w:rFonts w:ascii="Times New Roman" w:hAnsi="Times New Roman"/>
        </w:rPr>
      </w:pPr>
      <w:bookmarkStart w:id="5" w:name="_Toc415763279"/>
      <w:r w:rsidRPr="00B7022E">
        <w:rPr>
          <w:rFonts w:ascii="Times New Roman" w:hAnsi="Times New Roman"/>
        </w:rPr>
        <w:lastRenderedPageBreak/>
        <w:t>Section Two: HIV/AIDS among sex workers</w:t>
      </w:r>
      <w:bookmarkEnd w:id="5"/>
    </w:p>
    <w:p w:rsidR="00D73E9A" w:rsidRPr="00B7022E" w:rsidRDefault="00CB3393" w:rsidP="00830F5E">
      <w:pPr>
        <w:pStyle w:val="Heading3"/>
        <w:rPr>
          <w:rFonts w:ascii="Times New Roman" w:hAnsi="Times New Roman"/>
        </w:rPr>
      </w:pPr>
      <w:bookmarkStart w:id="6" w:name="_Toc415763280"/>
      <w:r>
        <w:rPr>
          <w:rFonts w:ascii="Times New Roman" w:hAnsi="Times New Roman"/>
        </w:rPr>
        <w:t>The</w:t>
      </w:r>
      <w:r w:rsidR="00D73E9A" w:rsidRPr="00B7022E">
        <w:rPr>
          <w:rFonts w:ascii="Times New Roman" w:hAnsi="Times New Roman"/>
        </w:rPr>
        <w:t xml:space="preserve"> sex worker population</w:t>
      </w:r>
      <w:bookmarkEnd w:id="6"/>
      <w:r w:rsidR="00D73E9A" w:rsidRPr="00B7022E">
        <w:rPr>
          <w:rFonts w:ascii="Times New Roman" w:hAnsi="Times New Roman"/>
        </w:rPr>
        <w:t xml:space="preserve"> </w:t>
      </w:r>
    </w:p>
    <w:p w:rsidR="00117A15" w:rsidRDefault="00D73E9A" w:rsidP="00D73E9A">
      <w:pPr>
        <w:spacing w:after="0" w:line="240" w:lineRule="auto"/>
        <w:jc w:val="both"/>
        <w:rPr>
          <w:rFonts w:ascii="Times New Roman" w:eastAsia="Times New Roman" w:hAnsi="Times New Roman"/>
          <w:sz w:val="24"/>
          <w:szCs w:val="24"/>
          <w:lang w:eastAsia="en-IE"/>
        </w:rPr>
      </w:pPr>
      <w:r w:rsidRPr="00B7022E">
        <w:rPr>
          <w:rFonts w:ascii="Times New Roman" w:hAnsi="Times New Roman"/>
          <w:b/>
          <w:i/>
          <w:sz w:val="24"/>
          <w:szCs w:val="24"/>
          <w:lang w:val="en-GB"/>
        </w:rPr>
        <w:t>Definition of sex work:</w:t>
      </w:r>
      <w:r w:rsidRPr="00B7022E">
        <w:rPr>
          <w:rFonts w:ascii="Times New Roman" w:hAnsi="Times New Roman"/>
          <w:sz w:val="24"/>
          <w:szCs w:val="24"/>
          <w:lang w:val="en-GB"/>
        </w:rPr>
        <w:t xml:space="preserve"> </w:t>
      </w:r>
      <w:r w:rsidRPr="00B7022E">
        <w:rPr>
          <w:rFonts w:ascii="Times New Roman" w:eastAsia="Times New Roman" w:hAnsi="Times New Roman"/>
          <w:sz w:val="24"/>
          <w:szCs w:val="24"/>
          <w:lang w:eastAsia="en-IE"/>
        </w:rPr>
        <w:t xml:space="preserve">In this study the term sex worker refers to </w:t>
      </w:r>
    </w:p>
    <w:p w:rsidR="00117A15" w:rsidRDefault="00117A15" w:rsidP="00D73E9A">
      <w:pPr>
        <w:spacing w:after="0" w:line="240" w:lineRule="auto"/>
        <w:jc w:val="both"/>
        <w:rPr>
          <w:rFonts w:ascii="Times New Roman" w:eastAsia="Times New Roman" w:hAnsi="Times New Roman"/>
          <w:sz w:val="24"/>
          <w:szCs w:val="24"/>
          <w:lang w:eastAsia="en-IE"/>
        </w:rPr>
      </w:pPr>
    </w:p>
    <w:p w:rsidR="00D73E9A" w:rsidRPr="00B7022E" w:rsidRDefault="00117A15" w:rsidP="00D73E9A">
      <w:pPr>
        <w:spacing w:after="0" w:line="240" w:lineRule="auto"/>
        <w:jc w:val="both"/>
        <w:rPr>
          <w:rFonts w:ascii="Times New Roman" w:eastAsia="Times New Roman" w:hAnsi="Times New Roman"/>
          <w:sz w:val="24"/>
          <w:szCs w:val="24"/>
          <w:lang w:eastAsia="en-IE"/>
        </w:rPr>
      </w:pPr>
      <w:r>
        <w:rPr>
          <w:rFonts w:ascii="Times New Roman" w:eastAsia="Times New Roman" w:hAnsi="Times New Roman"/>
          <w:sz w:val="24"/>
          <w:szCs w:val="24"/>
          <w:lang w:eastAsia="en-IE"/>
        </w:rPr>
        <w:t>“</w:t>
      </w:r>
      <w:r w:rsidRPr="000F6E61">
        <w:rPr>
          <w:rFonts w:ascii="Times New Roman" w:eastAsia="Times New Roman" w:hAnsi="Times New Roman"/>
          <w:i/>
          <w:sz w:val="24"/>
          <w:szCs w:val="24"/>
          <w:lang w:eastAsia="en-IE"/>
        </w:rPr>
        <w:t>A</w:t>
      </w:r>
      <w:r w:rsidR="00D73E9A" w:rsidRPr="000F6E61">
        <w:rPr>
          <w:rFonts w:ascii="Times New Roman" w:eastAsia="Times New Roman" w:hAnsi="Times New Roman"/>
          <w:i/>
          <w:sz w:val="24"/>
          <w:szCs w:val="24"/>
          <w:lang w:eastAsia="en-IE"/>
        </w:rPr>
        <w:t xml:space="preserve"> woman or man who exchanges or trades sexual acts for money o</w:t>
      </w:r>
      <w:r w:rsidRPr="000F6E61">
        <w:rPr>
          <w:rFonts w:ascii="Times New Roman" w:eastAsia="Times New Roman" w:hAnsi="Times New Roman"/>
          <w:i/>
          <w:sz w:val="24"/>
          <w:szCs w:val="24"/>
          <w:lang w:eastAsia="en-IE"/>
        </w:rPr>
        <w:t>ver a sustained period of time...</w:t>
      </w:r>
      <w:r w:rsidR="00D73E9A" w:rsidRPr="000F6E61">
        <w:rPr>
          <w:rFonts w:ascii="Times New Roman" w:eastAsia="Times New Roman" w:hAnsi="Times New Roman"/>
          <w:i/>
          <w:sz w:val="24"/>
          <w:szCs w:val="24"/>
          <w:lang w:eastAsia="en-IE"/>
        </w:rPr>
        <w:t>sex workers may start and stop opportunistically, or engage in sex work in response to fluctuati</w:t>
      </w:r>
      <w:r w:rsidR="00C11144" w:rsidRPr="000F6E61">
        <w:rPr>
          <w:rFonts w:ascii="Times New Roman" w:eastAsia="Times New Roman" w:hAnsi="Times New Roman"/>
          <w:i/>
          <w:sz w:val="24"/>
          <w:szCs w:val="24"/>
          <w:lang w:eastAsia="en-IE"/>
        </w:rPr>
        <w:t>ng circumstances or lifestyles</w:t>
      </w:r>
      <w:r>
        <w:rPr>
          <w:rFonts w:ascii="Times New Roman" w:eastAsia="Times New Roman" w:hAnsi="Times New Roman"/>
          <w:sz w:val="24"/>
          <w:szCs w:val="24"/>
          <w:lang w:eastAsia="en-IE"/>
        </w:rPr>
        <w:t>.”</w:t>
      </w:r>
      <w:r w:rsidR="00C11144" w:rsidRPr="00B7022E">
        <w:rPr>
          <w:rFonts w:ascii="Times New Roman" w:eastAsia="Times New Roman" w:hAnsi="Times New Roman"/>
          <w:sz w:val="24"/>
          <w:szCs w:val="24"/>
          <w:lang w:eastAsia="en-IE"/>
        </w:rPr>
        <w:t xml:space="preserve"> (</w:t>
      </w:r>
      <w:r w:rsidR="00D73E9A" w:rsidRPr="00B7022E">
        <w:rPr>
          <w:rFonts w:ascii="Times New Roman" w:hAnsi="Times New Roman"/>
          <w:sz w:val="24"/>
          <w:szCs w:val="24"/>
        </w:rPr>
        <w:t>National Advisory Committee on Drugs 2009</w:t>
      </w:r>
      <w:r w:rsidR="00C11144" w:rsidRPr="00B7022E">
        <w:rPr>
          <w:rFonts w:ascii="Times New Roman" w:hAnsi="Times New Roman"/>
          <w:sz w:val="24"/>
          <w:szCs w:val="24"/>
        </w:rPr>
        <w:t>)</w:t>
      </w:r>
      <w:r w:rsidR="000F6E61">
        <w:rPr>
          <w:rFonts w:ascii="Times New Roman" w:hAnsi="Times New Roman"/>
          <w:sz w:val="24"/>
          <w:szCs w:val="24"/>
        </w:rPr>
        <w:t>.</w:t>
      </w:r>
    </w:p>
    <w:p w:rsidR="00117A15" w:rsidRDefault="00117A15" w:rsidP="00D73E9A">
      <w:pPr>
        <w:jc w:val="both"/>
        <w:rPr>
          <w:rFonts w:ascii="Times New Roman" w:hAnsi="Times New Roman"/>
          <w:sz w:val="24"/>
          <w:szCs w:val="24"/>
        </w:rPr>
      </w:pPr>
    </w:p>
    <w:p w:rsidR="00D73E9A" w:rsidRPr="00B7022E" w:rsidRDefault="00D73E9A" w:rsidP="00D73E9A">
      <w:pPr>
        <w:jc w:val="both"/>
        <w:rPr>
          <w:rFonts w:ascii="Times New Roman" w:hAnsi="Times New Roman"/>
          <w:sz w:val="24"/>
          <w:szCs w:val="24"/>
          <w:lang w:val="en-GB"/>
        </w:rPr>
      </w:pPr>
      <w:r w:rsidRPr="00B7022E">
        <w:rPr>
          <w:rFonts w:ascii="Times New Roman" w:hAnsi="Times New Roman"/>
          <w:sz w:val="24"/>
          <w:szCs w:val="24"/>
        </w:rPr>
        <w:t>Gaining an accurate estimation of the number of workers in the sex industry is a difficult task, in part because they constitute a marginalised population. Sex work is also a transitory occupation, with sex workers transiting in and out of the industry, some remaining for only a short period of time and others entering and exiting the industry a number of times over a long period. It is, however, important that best estimates are made as to effectively deliver services to this section of the population and cater for their varying needs</w:t>
      </w:r>
      <w:r w:rsidR="00117A15">
        <w:rPr>
          <w:rFonts w:ascii="Times New Roman" w:hAnsi="Times New Roman"/>
          <w:sz w:val="24"/>
          <w:szCs w:val="24"/>
        </w:rPr>
        <w:t>.</w:t>
      </w:r>
      <w:r w:rsidRPr="00B7022E">
        <w:rPr>
          <w:rFonts w:ascii="Times New Roman" w:hAnsi="Times New Roman"/>
          <w:sz w:val="24"/>
          <w:szCs w:val="24"/>
        </w:rPr>
        <w:t xml:space="preserve"> As has been well documented, the sex worker population is not homogenous and there are issues which are more pertinent to certain sectors than others (O'Connor et al., 1996; Plumridge &amp; Abel, 2001). Much attention has been focussed by researchers, public commentators, politicians and others on the street sector, as it represents the most visible proportion of the sex industry, yet in most countries it represents only around a tenth of the industry (Hubbard, 2004; S</w:t>
      </w:r>
      <w:r w:rsidR="00117A15">
        <w:rPr>
          <w:rFonts w:ascii="Times New Roman" w:hAnsi="Times New Roman"/>
          <w:sz w:val="24"/>
          <w:szCs w:val="24"/>
        </w:rPr>
        <w:t xml:space="preserve">cambler, 1997; Weitzer, 2005). </w:t>
      </w:r>
    </w:p>
    <w:p w:rsidR="00D73E9A" w:rsidRPr="000F6E61" w:rsidRDefault="00437C11" w:rsidP="00CB3393">
      <w:pPr>
        <w:rPr>
          <w:rFonts w:ascii="Times New Roman" w:hAnsi="Times New Roman"/>
          <w:b/>
          <w:color w:val="800000"/>
          <w:sz w:val="24"/>
          <w:szCs w:val="24"/>
        </w:rPr>
      </w:pPr>
      <w:r w:rsidRPr="000F6E61">
        <w:rPr>
          <w:rFonts w:ascii="Times New Roman" w:hAnsi="Times New Roman"/>
          <w:b/>
          <w:color w:val="800000"/>
          <w:sz w:val="24"/>
          <w:szCs w:val="24"/>
        </w:rPr>
        <w:t xml:space="preserve">The </w:t>
      </w:r>
      <w:r w:rsidR="00CB3393" w:rsidRPr="000F6E61">
        <w:rPr>
          <w:rFonts w:ascii="Times New Roman" w:hAnsi="Times New Roman"/>
          <w:b/>
          <w:color w:val="800000"/>
          <w:sz w:val="24"/>
          <w:szCs w:val="24"/>
        </w:rPr>
        <w:t>s</w:t>
      </w:r>
      <w:r w:rsidR="00D73E9A" w:rsidRPr="000F6E61">
        <w:rPr>
          <w:rFonts w:ascii="Times New Roman" w:hAnsi="Times New Roman"/>
          <w:b/>
          <w:color w:val="800000"/>
          <w:sz w:val="24"/>
          <w:szCs w:val="24"/>
        </w:rPr>
        <w:t>ex worker population in Ireland</w:t>
      </w:r>
    </w:p>
    <w:p w:rsidR="000C4A75" w:rsidRPr="00437C11" w:rsidRDefault="00974871" w:rsidP="009C04B8">
      <w:pPr>
        <w:spacing w:after="0"/>
        <w:jc w:val="both"/>
        <w:rPr>
          <w:rFonts w:ascii="Times New Roman" w:hAnsi="Times New Roman"/>
          <w:sz w:val="24"/>
          <w:szCs w:val="24"/>
          <w:lang w:val="en-GB"/>
        </w:rPr>
      </w:pPr>
      <w:r w:rsidRPr="00B7022E">
        <w:rPr>
          <w:rFonts w:ascii="Times New Roman" w:hAnsi="Times New Roman"/>
          <w:sz w:val="24"/>
          <w:szCs w:val="24"/>
        </w:rPr>
        <w:t xml:space="preserve">Currently there are no precise figures of the </w:t>
      </w:r>
      <w:r w:rsidR="00430E85">
        <w:rPr>
          <w:rFonts w:ascii="Times New Roman" w:hAnsi="Times New Roman"/>
          <w:sz w:val="24"/>
          <w:szCs w:val="24"/>
        </w:rPr>
        <w:t>number of women or men</w:t>
      </w:r>
      <w:r w:rsidR="00EF41B9" w:rsidRPr="00B7022E">
        <w:rPr>
          <w:rFonts w:ascii="Times New Roman" w:hAnsi="Times New Roman"/>
          <w:sz w:val="24"/>
          <w:szCs w:val="24"/>
        </w:rPr>
        <w:t xml:space="preserve"> working in prostitution in Ireland</w:t>
      </w:r>
      <w:r w:rsidRPr="00B7022E">
        <w:rPr>
          <w:rFonts w:ascii="Times New Roman" w:hAnsi="Times New Roman"/>
          <w:sz w:val="24"/>
          <w:szCs w:val="24"/>
        </w:rPr>
        <w:t>,</w:t>
      </w:r>
      <w:r w:rsidRPr="00B7022E">
        <w:rPr>
          <w:rFonts w:ascii="Times New Roman" w:eastAsia="Times New Roman" w:hAnsi="Times New Roman"/>
          <w:sz w:val="24"/>
          <w:szCs w:val="24"/>
          <w:lang w:eastAsia="en-IE"/>
        </w:rPr>
        <w:t xml:space="preserve"> </w:t>
      </w:r>
      <w:r w:rsidR="00F32C71" w:rsidRPr="00B7022E">
        <w:rPr>
          <w:rFonts w:ascii="Times New Roman" w:hAnsi="Times New Roman"/>
          <w:sz w:val="24"/>
          <w:szCs w:val="24"/>
        </w:rPr>
        <w:t xml:space="preserve">but </w:t>
      </w:r>
      <w:r w:rsidR="000C4A75" w:rsidRPr="00B7022E">
        <w:rPr>
          <w:rFonts w:ascii="Times New Roman" w:hAnsi="Times New Roman"/>
          <w:sz w:val="24"/>
          <w:szCs w:val="24"/>
        </w:rPr>
        <w:t>estimate</w:t>
      </w:r>
      <w:r w:rsidR="00F32C71" w:rsidRPr="00B7022E">
        <w:rPr>
          <w:rFonts w:ascii="Times New Roman" w:hAnsi="Times New Roman"/>
          <w:sz w:val="24"/>
          <w:szCs w:val="24"/>
        </w:rPr>
        <w:t>s fr</w:t>
      </w:r>
      <w:r w:rsidR="00BE7977" w:rsidRPr="00B7022E">
        <w:rPr>
          <w:rFonts w:ascii="Times New Roman" w:hAnsi="Times New Roman"/>
          <w:sz w:val="24"/>
          <w:szCs w:val="24"/>
        </w:rPr>
        <w:t>om various agencies provid</w:t>
      </w:r>
      <w:r w:rsidR="00F32C71" w:rsidRPr="00B7022E">
        <w:rPr>
          <w:rFonts w:ascii="Times New Roman" w:hAnsi="Times New Roman"/>
          <w:sz w:val="24"/>
          <w:szCs w:val="24"/>
        </w:rPr>
        <w:t>ing services to women engaged in pr</w:t>
      </w:r>
      <w:r w:rsidR="00BE7977" w:rsidRPr="00B7022E">
        <w:rPr>
          <w:rFonts w:ascii="Times New Roman" w:hAnsi="Times New Roman"/>
          <w:sz w:val="24"/>
          <w:szCs w:val="24"/>
        </w:rPr>
        <w:t xml:space="preserve">ostitution nationally range between 600 </w:t>
      </w:r>
      <w:r w:rsidR="00F32C71" w:rsidRPr="00B7022E">
        <w:rPr>
          <w:rFonts w:ascii="Times New Roman" w:hAnsi="Times New Roman"/>
          <w:sz w:val="24"/>
          <w:szCs w:val="24"/>
        </w:rPr>
        <w:t xml:space="preserve">in </w:t>
      </w:r>
      <w:r w:rsidR="00BE7977" w:rsidRPr="00B7022E">
        <w:rPr>
          <w:rFonts w:ascii="Times New Roman" w:hAnsi="Times New Roman"/>
          <w:sz w:val="24"/>
          <w:szCs w:val="24"/>
        </w:rPr>
        <w:t>2003 (Bindel and Kelly</w:t>
      </w:r>
      <w:r w:rsidR="00DB4B21" w:rsidRPr="00B7022E">
        <w:rPr>
          <w:rFonts w:ascii="Times New Roman" w:hAnsi="Times New Roman"/>
          <w:sz w:val="24"/>
          <w:szCs w:val="24"/>
        </w:rPr>
        <w:t>,</w:t>
      </w:r>
      <w:r w:rsidR="003F1932" w:rsidRPr="00B7022E">
        <w:rPr>
          <w:rFonts w:ascii="Times New Roman" w:hAnsi="Times New Roman"/>
          <w:sz w:val="24"/>
          <w:szCs w:val="24"/>
        </w:rPr>
        <w:t xml:space="preserve"> 2003), 700 in 2006 (Valiulis, Redmond, Bacik </w:t>
      </w:r>
      <w:r w:rsidR="00B44DFD" w:rsidRPr="00B7022E">
        <w:rPr>
          <w:rFonts w:ascii="Times New Roman" w:hAnsi="Times New Roman"/>
          <w:sz w:val="24"/>
          <w:szCs w:val="24"/>
        </w:rPr>
        <w:t>2006), to 1000 in 2012</w:t>
      </w:r>
      <w:r w:rsidR="00BE7977" w:rsidRPr="00B7022E">
        <w:rPr>
          <w:rFonts w:ascii="Times New Roman" w:hAnsi="Times New Roman"/>
          <w:sz w:val="24"/>
          <w:szCs w:val="24"/>
        </w:rPr>
        <w:t xml:space="preserve"> (</w:t>
      </w:r>
      <w:r w:rsidR="00F32C71" w:rsidRPr="00B7022E">
        <w:rPr>
          <w:rFonts w:ascii="Times New Roman" w:hAnsi="Times New Roman"/>
          <w:sz w:val="24"/>
          <w:szCs w:val="24"/>
        </w:rPr>
        <w:t>Ruhama</w:t>
      </w:r>
      <w:r w:rsidR="009F1123" w:rsidRPr="00B7022E">
        <w:rPr>
          <w:rFonts w:ascii="Times New Roman" w:hAnsi="Times New Roman"/>
          <w:sz w:val="24"/>
          <w:szCs w:val="24"/>
        </w:rPr>
        <w:t xml:space="preserve"> </w:t>
      </w:r>
      <w:r w:rsidR="00B44DFD" w:rsidRPr="00B7022E">
        <w:rPr>
          <w:rFonts w:ascii="Times New Roman" w:hAnsi="Times New Roman"/>
          <w:sz w:val="24"/>
          <w:szCs w:val="24"/>
        </w:rPr>
        <w:t>2013)</w:t>
      </w:r>
      <w:r w:rsidR="00E3743F" w:rsidRPr="00B7022E">
        <w:rPr>
          <w:rFonts w:ascii="Times New Roman" w:hAnsi="Times New Roman"/>
          <w:sz w:val="24"/>
          <w:szCs w:val="24"/>
        </w:rPr>
        <w:t xml:space="preserve">. </w:t>
      </w:r>
      <w:r w:rsidRPr="00B7022E">
        <w:rPr>
          <w:rFonts w:ascii="Times New Roman" w:hAnsi="Times New Roman"/>
          <w:sz w:val="24"/>
          <w:szCs w:val="24"/>
        </w:rPr>
        <w:t>While these</w:t>
      </w:r>
      <w:r w:rsidR="00E3743F" w:rsidRPr="00B7022E">
        <w:rPr>
          <w:rFonts w:ascii="Times New Roman" w:hAnsi="Times New Roman"/>
          <w:sz w:val="24"/>
          <w:szCs w:val="24"/>
        </w:rPr>
        <w:t xml:space="preserve"> figures are only estimates, thirteen</w:t>
      </w:r>
      <w:r w:rsidR="00BE7977" w:rsidRPr="00B7022E">
        <w:rPr>
          <w:rFonts w:ascii="Times New Roman" w:hAnsi="Times New Roman"/>
          <w:sz w:val="24"/>
          <w:szCs w:val="24"/>
        </w:rPr>
        <w:t xml:space="preserve"> agencies</w:t>
      </w:r>
      <w:r w:rsidR="00E3743F" w:rsidRPr="00B7022E">
        <w:rPr>
          <w:rFonts w:ascii="Times New Roman" w:hAnsi="Times New Roman"/>
          <w:sz w:val="24"/>
          <w:szCs w:val="24"/>
        </w:rPr>
        <w:t xml:space="preserve"> delivering servi</w:t>
      </w:r>
      <w:r w:rsidR="00A14A08">
        <w:rPr>
          <w:rFonts w:ascii="Times New Roman" w:hAnsi="Times New Roman"/>
          <w:sz w:val="24"/>
          <w:szCs w:val="24"/>
        </w:rPr>
        <w:t>c</w:t>
      </w:r>
      <w:r w:rsidR="00E3743F" w:rsidRPr="00B7022E">
        <w:rPr>
          <w:rFonts w:ascii="Times New Roman" w:hAnsi="Times New Roman"/>
          <w:sz w:val="24"/>
          <w:szCs w:val="24"/>
        </w:rPr>
        <w:t xml:space="preserve">es to sex workers in Ireland provided </w:t>
      </w:r>
      <w:r w:rsidRPr="00B7022E">
        <w:rPr>
          <w:rFonts w:ascii="Times New Roman" w:hAnsi="Times New Roman"/>
          <w:sz w:val="24"/>
          <w:szCs w:val="24"/>
        </w:rPr>
        <w:t xml:space="preserve"> detailed </w:t>
      </w:r>
      <w:r w:rsidR="00E3743F" w:rsidRPr="00B7022E">
        <w:rPr>
          <w:rFonts w:ascii="Times New Roman" w:hAnsi="Times New Roman"/>
          <w:sz w:val="24"/>
          <w:szCs w:val="24"/>
        </w:rPr>
        <w:t>figures to the Irish Rights C</w:t>
      </w:r>
      <w:r w:rsidR="00BE7977" w:rsidRPr="00B7022E">
        <w:rPr>
          <w:rFonts w:ascii="Times New Roman" w:hAnsi="Times New Roman"/>
          <w:sz w:val="24"/>
          <w:szCs w:val="24"/>
        </w:rPr>
        <w:t>ommissio</w:t>
      </w:r>
      <w:r w:rsidR="00E3743F" w:rsidRPr="00B7022E">
        <w:rPr>
          <w:rFonts w:ascii="Times New Roman" w:hAnsi="Times New Roman"/>
          <w:sz w:val="24"/>
          <w:szCs w:val="24"/>
        </w:rPr>
        <w:t>n Report in 2006 which indicted</w:t>
      </w:r>
      <w:r w:rsidR="00BE7977" w:rsidRPr="00B7022E">
        <w:rPr>
          <w:rFonts w:ascii="Times New Roman" w:hAnsi="Times New Roman"/>
          <w:sz w:val="24"/>
          <w:szCs w:val="24"/>
        </w:rPr>
        <w:t xml:space="preserve"> between 551-571 women were in contact with these agencies</w:t>
      </w:r>
      <w:r w:rsidR="00E3743F" w:rsidRPr="00B7022E">
        <w:rPr>
          <w:rFonts w:ascii="Times New Roman" w:hAnsi="Times New Roman"/>
          <w:sz w:val="24"/>
          <w:szCs w:val="24"/>
        </w:rPr>
        <w:t xml:space="preserve"> </w:t>
      </w:r>
      <w:r w:rsidR="00395027" w:rsidRPr="00B7022E">
        <w:rPr>
          <w:rFonts w:ascii="Times New Roman" w:hAnsi="Times New Roman"/>
          <w:sz w:val="24"/>
          <w:szCs w:val="24"/>
        </w:rPr>
        <w:t xml:space="preserve">in 2005 </w:t>
      </w:r>
      <w:r w:rsidR="00B44DFD" w:rsidRPr="00B7022E">
        <w:rPr>
          <w:rFonts w:ascii="Times New Roman" w:hAnsi="Times New Roman"/>
          <w:sz w:val="24"/>
          <w:szCs w:val="24"/>
        </w:rPr>
        <w:t>(</w:t>
      </w:r>
      <w:r w:rsidR="003F1932" w:rsidRPr="00B7022E">
        <w:rPr>
          <w:rFonts w:ascii="Times New Roman" w:hAnsi="Times New Roman"/>
          <w:sz w:val="24"/>
          <w:szCs w:val="24"/>
        </w:rPr>
        <w:t>Valiulis, Redmond, Bacik 2006</w:t>
      </w:r>
      <w:r w:rsidR="00B44DFD" w:rsidRPr="00B7022E">
        <w:rPr>
          <w:rFonts w:ascii="Times New Roman" w:hAnsi="Times New Roman"/>
          <w:sz w:val="24"/>
          <w:szCs w:val="24"/>
        </w:rPr>
        <w:t>).</w:t>
      </w:r>
      <w:r w:rsidR="00BE7977" w:rsidRPr="00B7022E">
        <w:rPr>
          <w:rFonts w:ascii="Times New Roman" w:hAnsi="Times New Roman"/>
          <w:sz w:val="24"/>
          <w:szCs w:val="24"/>
        </w:rPr>
        <w:t xml:space="preserve"> </w:t>
      </w:r>
      <w:r w:rsidR="00E3743F" w:rsidRPr="00B7022E">
        <w:rPr>
          <w:rFonts w:ascii="Times New Roman" w:hAnsi="Times New Roman"/>
          <w:sz w:val="24"/>
          <w:szCs w:val="24"/>
        </w:rPr>
        <w:t xml:space="preserve">The report </w:t>
      </w:r>
      <w:r w:rsidR="00E3743F" w:rsidRPr="00B7022E">
        <w:rPr>
          <w:rFonts w:ascii="Times New Roman" w:hAnsi="Times New Roman"/>
          <w:sz w:val="24"/>
          <w:szCs w:val="24"/>
          <w:lang w:val="en-GB"/>
        </w:rPr>
        <w:t>found prostitution to be  ‘an issue throughout Ireland, everywhere, every town and city’</w:t>
      </w:r>
      <w:r w:rsidR="00437C11">
        <w:rPr>
          <w:rStyle w:val="FootnoteReference"/>
          <w:rFonts w:ascii="Times New Roman" w:hAnsi="Times New Roman"/>
          <w:sz w:val="24"/>
          <w:szCs w:val="24"/>
          <w:lang w:val="en-GB"/>
        </w:rPr>
        <w:footnoteReference w:id="2"/>
      </w:r>
      <w:r w:rsidR="00E3743F" w:rsidRPr="00B7022E">
        <w:rPr>
          <w:rFonts w:ascii="Times New Roman" w:hAnsi="Times New Roman"/>
          <w:sz w:val="24"/>
          <w:szCs w:val="24"/>
          <w:lang w:val="en-GB"/>
        </w:rPr>
        <w:t xml:space="preserve">. </w:t>
      </w:r>
      <w:r w:rsidR="00395027" w:rsidRPr="00B7022E">
        <w:rPr>
          <w:rFonts w:ascii="Times New Roman" w:hAnsi="Times New Roman"/>
          <w:sz w:val="24"/>
          <w:szCs w:val="24"/>
          <w:lang w:val="en-GB"/>
        </w:rPr>
        <w:t>Large numbers of foreign nationals were identified as having contact with these agencies with</w:t>
      </w:r>
      <w:r w:rsidR="00395027" w:rsidRPr="00B7022E">
        <w:rPr>
          <w:rFonts w:ascii="Times New Roman" w:hAnsi="Times New Roman"/>
          <w:sz w:val="24"/>
          <w:szCs w:val="24"/>
        </w:rPr>
        <w:t xml:space="preserve"> </w:t>
      </w:r>
      <w:r w:rsidR="00E3743F" w:rsidRPr="00B7022E">
        <w:rPr>
          <w:rFonts w:ascii="Times New Roman" w:hAnsi="Times New Roman"/>
          <w:sz w:val="24"/>
          <w:szCs w:val="24"/>
          <w:lang w:val="en-GB"/>
        </w:rPr>
        <w:t>Albania, Brazil, China, Croatia, Czech Republic, ‘Eastern Europe’, Ghana, Italy, Jamaica, Latvia, Lithuania, Moldova, Mongolia, Nigeria, Poland, Romania, Russia, Slovakia, South Africa, Spain, Ukraine, Venezuela and Zambia reported to be countries of origin for many of the</w:t>
      </w:r>
      <w:r w:rsidR="00395027" w:rsidRPr="00B7022E">
        <w:rPr>
          <w:rFonts w:ascii="Times New Roman" w:hAnsi="Times New Roman"/>
          <w:sz w:val="24"/>
          <w:szCs w:val="24"/>
          <w:lang w:val="en-GB"/>
        </w:rPr>
        <w:t xml:space="preserve"> </w:t>
      </w:r>
      <w:r w:rsidR="00E3743F" w:rsidRPr="00B7022E">
        <w:rPr>
          <w:rFonts w:ascii="Times New Roman" w:hAnsi="Times New Roman"/>
          <w:sz w:val="24"/>
          <w:szCs w:val="24"/>
          <w:lang w:val="en-GB"/>
        </w:rPr>
        <w:t>women.</w:t>
      </w:r>
      <w:r w:rsidR="00395027" w:rsidRPr="00B7022E">
        <w:rPr>
          <w:rFonts w:ascii="Times New Roman" w:hAnsi="Times New Roman"/>
          <w:sz w:val="24"/>
          <w:szCs w:val="24"/>
          <w:lang w:val="en-GB"/>
        </w:rPr>
        <w:t xml:space="preserve"> This is in line with more recent data from </w:t>
      </w:r>
      <w:r w:rsidR="00395027" w:rsidRPr="00B7022E">
        <w:rPr>
          <w:rFonts w:ascii="Times New Roman" w:hAnsi="Times New Roman"/>
          <w:noProof/>
          <w:sz w:val="24"/>
          <w:szCs w:val="24"/>
          <w:lang w:eastAsia="en-IE"/>
        </w:rPr>
        <w:t>the case statistics of Ruhama of sex workers who identified to the agency for support came from all over the worl</w:t>
      </w:r>
      <w:r w:rsidR="009C04B8" w:rsidRPr="00B7022E">
        <w:rPr>
          <w:rFonts w:ascii="Times New Roman" w:hAnsi="Times New Roman"/>
          <w:noProof/>
          <w:sz w:val="24"/>
          <w:szCs w:val="24"/>
          <w:lang w:eastAsia="en-IE"/>
        </w:rPr>
        <w:t>d</w:t>
      </w:r>
      <w:r w:rsidR="00AF0F91" w:rsidRPr="00B7022E">
        <w:rPr>
          <w:rFonts w:ascii="Times New Roman" w:hAnsi="Times New Roman"/>
          <w:noProof/>
          <w:sz w:val="24"/>
          <w:szCs w:val="24"/>
          <w:lang w:eastAsia="en-IE"/>
        </w:rPr>
        <w:t xml:space="preserve"> (Ruhama Annual Report, 2013)</w:t>
      </w:r>
      <w:r w:rsidR="00395027" w:rsidRPr="00B7022E">
        <w:rPr>
          <w:rFonts w:ascii="Times New Roman" w:hAnsi="Times New Roman"/>
          <w:noProof/>
          <w:sz w:val="24"/>
          <w:szCs w:val="24"/>
          <w:lang w:eastAsia="en-IE"/>
        </w:rPr>
        <w:t xml:space="preserve">. The 136 women seeking support through Ruhama came from 29 countries; the majority coming from </w:t>
      </w:r>
      <w:r w:rsidR="00D0543F">
        <w:rPr>
          <w:rFonts w:ascii="Times New Roman" w:hAnsi="Times New Roman"/>
          <w:noProof/>
          <w:sz w:val="24"/>
          <w:szCs w:val="24"/>
          <w:lang w:eastAsia="en-IE"/>
        </w:rPr>
        <w:t>I</w:t>
      </w:r>
      <w:r w:rsidR="00395027" w:rsidRPr="00B7022E">
        <w:rPr>
          <w:rFonts w:ascii="Times New Roman" w:hAnsi="Times New Roman"/>
          <w:noProof/>
          <w:sz w:val="24"/>
          <w:szCs w:val="24"/>
          <w:lang w:eastAsia="en-IE"/>
        </w:rPr>
        <w:t xml:space="preserve">reland (57) followed by Brazil, Nigeria, Spain, Colombia and Romania.  </w:t>
      </w:r>
    </w:p>
    <w:p w:rsidR="00D73E9A" w:rsidRPr="00B7022E" w:rsidRDefault="00437C11" w:rsidP="00830F5E">
      <w:pPr>
        <w:pStyle w:val="Heading3"/>
        <w:rPr>
          <w:rFonts w:ascii="Times New Roman" w:hAnsi="Times New Roman"/>
        </w:rPr>
      </w:pPr>
      <w:bookmarkStart w:id="7" w:name="_Toc415763281"/>
      <w:r>
        <w:rPr>
          <w:rFonts w:ascii="Times New Roman" w:hAnsi="Times New Roman"/>
        </w:rPr>
        <w:lastRenderedPageBreak/>
        <w:t>Has</w:t>
      </w:r>
      <w:r w:rsidR="00D73E9A" w:rsidRPr="00B7022E">
        <w:rPr>
          <w:rFonts w:ascii="Times New Roman" w:hAnsi="Times New Roman"/>
        </w:rPr>
        <w:t xml:space="preserve"> the Swedish model reduce</w:t>
      </w:r>
      <w:r>
        <w:rPr>
          <w:rFonts w:ascii="Times New Roman" w:hAnsi="Times New Roman"/>
        </w:rPr>
        <w:t>d the size of the sex worker population</w:t>
      </w:r>
      <w:r w:rsidR="00D73E9A" w:rsidRPr="00B7022E">
        <w:rPr>
          <w:rFonts w:ascii="Times New Roman" w:hAnsi="Times New Roman"/>
        </w:rPr>
        <w:t>?</w:t>
      </w:r>
      <w:bookmarkEnd w:id="7"/>
    </w:p>
    <w:p w:rsidR="00974871" w:rsidRPr="000F6E61" w:rsidRDefault="00D73E9A" w:rsidP="00437C11">
      <w:pPr>
        <w:rPr>
          <w:rFonts w:ascii="Times New Roman" w:hAnsi="Times New Roman"/>
          <w:b/>
          <w:color w:val="800000"/>
          <w:sz w:val="24"/>
          <w:szCs w:val="24"/>
        </w:rPr>
      </w:pPr>
      <w:r w:rsidRPr="000F6E61">
        <w:rPr>
          <w:rFonts w:ascii="Times New Roman" w:hAnsi="Times New Roman"/>
          <w:b/>
          <w:color w:val="800000"/>
          <w:sz w:val="24"/>
          <w:szCs w:val="24"/>
        </w:rPr>
        <w:t xml:space="preserve">Sweden </w:t>
      </w:r>
    </w:p>
    <w:p w:rsidR="004429B1" w:rsidRPr="00B7022E" w:rsidRDefault="00974871" w:rsidP="004429B1">
      <w:pPr>
        <w:jc w:val="both"/>
        <w:rPr>
          <w:rFonts w:ascii="Times New Roman" w:hAnsi="Times New Roman"/>
          <w:sz w:val="24"/>
          <w:szCs w:val="24"/>
        </w:rPr>
      </w:pPr>
      <w:r w:rsidRPr="00B7022E">
        <w:rPr>
          <w:rFonts w:ascii="Times New Roman" w:hAnsi="Times New Roman"/>
          <w:sz w:val="24"/>
          <w:szCs w:val="24"/>
        </w:rPr>
        <w:t>Prior to the law coming into effect, no count of the number</w:t>
      </w:r>
      <w:r w:rsidR="009C04B8" w:rsidRPr="00B7022E">
        <w:rPr>
          <w:rFonts w:ascii="Times New Roman" w:hAnsi="Times New Roman"/>
          <w:sz w:val="24"/>
          <w:szCs w:val="24"/>
        </w:rPr>
        <w:t xml:space="preserve"> of sex workers was completed. </w:t>
      </w:r>
      <w:r w:rsidR="004429B1" w:rsidRPr="00B7022E">
        <w:rPr>
          <w:rFonts w:ascii="Times New Roman" w:hAnsi="Times New Roman"/>
          <w:sz w:val="24"/>
          <w:szCs w:val="24"/>
        </w:rPr>
        <w:t xml:space="preserve">An estimate based on a 1996 survey of </w:t>
      </w:r>
      <w:r w:rsidR="00117A15">
        <w:rPr>
          <w:rFonts w:ascii="Times New Roman" w:hAnsi="Times New Roman"/>
          <w:sz w:val="24"/>
          <w:szCs w:val="24"/>
        </w:rPr>
        <w:t xml:space="preserve"> </w:t>
      </w:r>
      <w:r w:rsidR="004429B1" w:rsidRPr="00B7022E">
        <w:rPr>
          <w:rFonts w:ascii="Times New Roman" w:hAnsi="Times New Roman"/>
          <w:sz w:val="24"/>
          <w:szCs w:val="24"/>
        </w:rPr>
        <w:t xml:space="preserve">2810 people, with 187 responses stating they had paid for sex at one time or another, equating to </w:t>
      </w:r>
      <w:r w:rsidR="00430E85">
        <w:rPr>
          <w:rFonts w:ascii="Times New Roman" w:hAnsi="Times New Roman"/>
          <w:sz w:val="24"/>
          <w:szCs w:val="24"/>
        </w:rPr>
        <w:t xml:space="preserve">12.7% of the male respondents. </w:t>
      </w:r>
      <w:r w:rsidR="004429B1" w:rsidRPr="00B7022E">
        <w:rPr>
          <w:rFonts w:ascii="Times New Roman" w:hAnsi="Times New Roman"/>
          <w:sz w:val="24"/>
          <w:szCs w:val="24"/>
        </w:rPr>
        <w:t>The Swedish government then made claims based on this figure that over four hundred thousand men, over 18 years of age, had, at some point in their lives,</w:t>
      </w:r>
      <w:r w:rsidR="00430E85">
        <w:rPr>
          <w:rFonts w:ascii="Times New Roman" w:hAnsi="Times New Roman"/>
          <w:sz w:val="24"/>
          <w:szCs w:val="24"/>
        </w:rPr>
        <w:t xml:space="preserve"> paid for sex (Kulick, 2005</w:t>
      </w:r>
      <w:r w:rsidR="004429B1" w:rsidRPr="00B7022E">
        <w:rPr>
          <w:rFonts w:ascii="Times New Roman" w:hAnsi="Times New Roman"/>
          <w:sz w:val="24"/>
          <w:szCs w:val="24"/>
        </w:rPr>
        <w:t>). In 2008, a similar estimate was completed, and 2,500 surveys were sent out, but onl</w:t>
      </w:r>
      <w:r w:rsidR="00430E85">
        <w:rPr>
          <w:rFonts w:ascii="Times New Roman" w:hAnsi="Times New Roman"/>
          <w:sz w:val="24"/>
          <w:szCs w:val="24"/>
        </w:rPr>
        <w:t xml:space="preserve">y 45.5% of them were returned. </w:t>
      </w:r>
      <w:r w:rsidR="004429B1" w:rsidRPr="00B7022E">
        <w:rPr>
          <w:rFonts w:ascii="Times New Roman" w:hAnsi="Times New Roman"/>
          <w:sz w:val="24"/>
          <w:szCs w:val="24"/>
        </w:rPr>
        <w:t xml:space="preserve">Although the study showed that 8% of male respondents had paid for sex during their lifetime, and the Swedish government claimed this represented a decrease in the number of clients, the author of the report stated that because the </w:t>
      </w:r>
      <w:r w:rsidR="009C04B8" w:rsidRPr="00B7022E">
        <w:rPr>
          <w:rFonts w:ascii="Times New Roman" w:hAnsi="Times New Roman"/>
          <w:sz w:val="24"/>
          <w:szCs w:val="24"/>
        </w:rPr>
        <w:t>survey was not representative of</w:t>
      </w:r>
      <w:r w:rsidR="004429B1" w:rsidRPr="00B7022E">
        <w:rPr>
          <w:rFonts w:ascii="Times New Roman" w:hAnsi="Times New Roman"/>
          <w:sz w:val="24"/>
          <w:szCs w:val="24"/>
        </w:rPr>
        <w:t xml:space="preserve"> men, in particular young men were underrepresented, and the large number of non</w:t>
      </w:r>
      <w:r w:rsidR="004429B1" w:rsidRPr="00B7022E">
        <w:rPr>
          <w:rFonts w:asciiTheme="majorHAnsi" w:hAnsiTheme="majorHAnsi"/>
          <w:sz w:val="24"/>
          <w:szCs w:val="24"/>
        </w:rPr>
        <w:t>‐</w:t>
      </w:r>
      <w:r w:rsidR="004429B1" w:rsidRPr="00B7022E">
        <w:rPr>
          <w:rFonts w:ascii="Times New Roman" w:hAnsi="Times New Roman"/>
          <w:sz w:val="24"/>
          <w:szCs w:val="24"/>
        </w:rPr>
        <w:t>returns, no va</w:t>
      </w:r>
      <w:r w:rsidR="009C04B8" w:rsidRPr="00B7022E">
        <w:rPr>
          <w:rFonts w:ascii="Times New Roman" w:hAnsi="Times New Roman"/>
          <w:sz w:val="24"/>
          <w:szCs w:val="24"/>
        </w:rPr>
        <w:t xml:space="preserve">lid conclusion could be drawn. </w:t>
      </w:r>
      <w:r w:rsidR="004429B1" w:rsidRPr="00B7022E">
        <w:rPr>
          <w:rFonts w:ascii="Times New Roman" w:hAnsi="Times New Roman"/>
          <w:sz w:val="24"/>
          <w:szCs w:val="24"/>
        </w:rPr>
        <w:t>The author also indicates that perhaps men who were clients were unwilling to admit being so because of the criminal  act it had become (Dodilett &amp; Östergren, 2011: 15</w:t>
      </w:r>
      <w:r w:rsidR="004429B1" w:rsidRPr="00B7022E">
        <w:rPr>
          <w:rFonts w:asciiTheme="majorHAnsi" w:hAnsiTheme="majorHAnsi"/>
          <w:sz w:val="24"/>
          <w:szCs w:val="24"/>
        </w:rPr>
        <w:t>‐</w:t>
      </w:r>
      <w:r w:rsidR="00430E85">
        <w:rPr>
          <w:rFonts w:ascii="Times New Roman" w:hAnsi="Times New Roman"/>
          <w:sz w:val="24"/>
          <w:szCs w:val="24"/>
        </w:rPr>
        <w:t xml:space="preserve">16). </w:t>
      </w:r>
      <w:r w:rsidR="004429B1" w:rsidRPr="00B7022E">
        <w:rPr>
          <w:rFonts w:ascii="Times New Roman" w:hAnsi="Times New Roman"/>
          <w:sz w:val="24"/>
          <w:szCs w:val="24"/>
        </w:rPr>
        <w:t xml:space="preserve">It is therefore not possible to extrapolate from a non-representative survey to the entire Swedish male population, and nor is it possible to state that the number of clients reduced.  </w:t>
      </w:r>
    </w:p>
    <w:p w:rsidR="00974871" w:rsidRPr="00B7022E" w:rsidRDefault="00974871" w:rsidP="00974871">
      <w:pPr>
        <w:jc w:val="both"/>
        <w:rPr>
          <w:rFonts w:ascii="Times New Roman" w:hAnsi="Times New Roman"/>
          <w:color w:val="800000"/>
          <w:sz w:val="24"/>
          <w:szCs w:val="24"/>
          <w:lang w:val="en-GB"/>
        </w:rPr>
      </w:pPr>
      <w:r w:rsidRPr="00B7022E">
        <w:rPr>
          <w:rFonts w:ascii="Times New Roman" w:hAnsi="Times New Roman"/>
          <w:sz w:val="24"/>
          <w:szCs w:val="24"/>
        </w:rPr>
        <w:t>After the law came into effect, using the records of social workers and Police, an estimate of the number of street bas</w:t>
      </w:r>
      <w:r w:rsidR="009C04B8" w:rsidRPr="00B7022E">
        <w:rPr>
          <w:rFonts w:ascii="Times New Roman" w:hAnsi="Times New Roman"/>
          <w:sz w:val="24"/>
          <w:szCs w:val="24"/>
        </w:rPr>
        <w:t xml:space="preserve">ed sex workers was completed. </w:t>
      </w:r>
      <w:r w:rsidRPr="00B7022E">
        <w:rPr>
          <w:rFonts w:ascii="Times New Roman" w:hAnsi="Times New Roman"/>
          <w:sz w:val="24"/>
          <w:szCs w:val="24"/>
        </w:rPr>
        <w:t>Maj Britt Theorin (2001) states “street prostitution has decreased by 50 per cent and the Swedish police maintain that the majority of these women have not moved into hidden forms of prostitution.”  However, “… about 1/3 of all prostitution consists of street prostitution, and that 2/3 takes place in concealed form</w:t>
      </w:r>
      <w:r w:rsidR="009C04B8" w:rsidRPr="00B7022E">
        <w:rPr>
          <w:rFonts w:ascii="Times New Roman" w:hAnsi="Times New Roman"/>
          <w:sz w:val="24"/>
          <w:szCs w:val="24"/>
        </w:rPr>
        <w:t>”</w:t>
      </w:r>
      <w:r w:rsidRPr="00B7022E">
        <w:rPr>
          <w:rFonts w:ascii="Times New Roman" w:hAnsi="Times New Roman"/>
          <w:sz w:val="24"/>
          <w:szCs w:val="24"/>
        </w:rPr>
        <w:t xml:space="preserve">. … The survey confirms the results of previous studies </w:t>
      </w:r>
      <w:r w:rsidRPr="00B7022E">
        <w:rPr>
          <w:rFonts w:asciiTheme="majorHAnsi" w:hAnsiTheme="majorHAnsi"/>
          <w:sz w:val="24"/>
          <w:szCs w:val="24"/>
        </w:rPr>
        <w:t>‐</w:t>
      </w:r>
      <w:r w:rsidRPr="00B7022E">
        <w:rPr>
          <w:rFonts w:ascii="Times New Roman" w:hAnsi="Times New Roman"/>
          <w:sz w:val="24"/>
          <w:szCs w:val="24"/>
        </w:rPr>
        <w:t xml:space="preserve"> that prostitution in Sweden consists of much more than the visible street prostitution” (Socialstyrelsen, 2000). It can therefore be seen that the claimed 50% reduction in street prostitution (the only kind visible to the authorities) in Sweden that occurred when the law</w:t>
      </w:r>
      <w:r w:rsidR="004429B1" w:rsidRPr="00B7022E">
        <w:rPr>
          <w:rFonts w:ascii="Times New Roman" w:hAnsi="Times New Roman"/>
          <w:sz w:val="24"/>
          <w:szCs w:val="24"/>
        </w:rPr>
        <w:t xml:space="preserve"> </w:t>
      </w:r>
      <w:r w:rsidRPr="00B7022E">
        <w:rPr>
          <w:rFonts w:ascii="Times New Roman" w:hAnsi="Times New Roman"/>
          <w:sz w:val="24"/>
          <w:szCs w:val="24"/>
        </w:rPr>
        <w:t>was first introduced, is really only a possible decline of 1/6th of the total amount of prostitution in Sweden</w:t>
      </w:r>
      <w:r w:rsidR="00117A15">
        <w:rPr>
          <w:rStyle w:val="FootnoteReference"/>
          <w:rFonts w:ascii="Times New Roman" w:hAnsi="Times New Roman"/>
          <w:sz w:val="24"/>
          <w:szCs w:val="24"/>
        </w:rPr>
        <w:footnoteReference w:id="3"/>
      </w:r>
      <w:r w:rsidRPr="00B7022E">
        <w:rPr>
          <w:rFonts w:ascii="Times New Roman" w:hAnsi="Times New Roman"/>
          <w:sz w:val="24"/>
          <w:szCs w:val="24"/>
        </w:rPr>
        <w:t xml:space="preserve">. </w:t>
      </w:r>
    </w:p>
    <w:p w:rsidR="00974871" w:rsidRPr="00B7022E" w:rsidRDefault="00974871" w:rsidP="00974871">
      <w:pPr>
        <w:jc w:val="both"/>
        <w:rPr>
          <w:rFonts w:ascii="Times New Roman" w:hAnsi="Times New Roman"/>
          <w:sz w:val="24"/>
          <w:szCs w:val="24"/>
        </w:rPr>
      </w:pPr>
      <w:r w:rsidRPr="00B7022E">
        <w:rPr>
          <w:rFonts w:ascii="Times New Roman" w:hAnsi="Times New Roman"/>
          <w:sz w:val="24"/>
          <w:szCs w:val="24"/>
        </w:rPr>
        <w:t>It should also be noted that “In 2009, the National Bureau of Investigation estimated that there were about 90 Thai massage parlours in Stockholm and vicinity, most of which were judged to be offering sexual services for sale. At the turn of 2011/2012, the number of Thai massage parlours in the Stockholm area was estimated to be about 250 and throughout the country about 450” (Swedish</w:t>
      </w:r>
      <w:r w:rsidR="00430E85">
        <w:rPr>
          <w:rFonts w:ascii="Times New Roman" w:hAnsi="Times New Roman"/>
          <w:sz w:val="24"/>
          <w:szCs w:val="24"/>
        </w:rPr>
        <w:t xml:space="preserve"> National Police Board, 2012</w:t>
      </w:r>
      <w:r w:rsidRPr="00B7022E">
        <w:rPr>
          <w:rFonts w:ascii="Times New Roman" w:hAnsi="Times New Roman"/>
          <w:sz w:val="24"/>
          <w:szCs w:val="24"/>
        </w:rPr>
        <w:t xml:space="preserve">). </w:t>
      </w:r>
    </w:p>
    <w:p w:rsidR="00974871" w:rsidRPr="00B7022E" w:rsidRDefault="00974871" w:rsidP="00974871">
      <w:pPr>
        <w:jc w:val="both"/>
        <w:rPr>
          <w:rFonts w:ascii="Times New Roman" w:hAnsi="Times New Roman"/>
          <w:sz w:val="24"/>
          <w:szCs w:val="24"/>
        </w:rPr>
      </w:pPr>
      <w:r w:rsidRPr="00B7022E">
        <w:rPr>
          <w:rFonts w:ascii="Times New Roman" w:hAnsi="Times New Roman"/>
          <w:sz w:val="24"/>
          <w:szCs w:val="24"/>
        </w:rPr>
        <w:t>Furthermore, “The increase in the number of foreign women selling sex, cases of trafficking and persons advertising on the Internet, has also resulted in a situation where police and social authorities have trouble monitoring the scope of these activities” (</w:t>
      </w:r>
      <w:r w:rsidR="00430E85">
        <w:rPr>
          <w:rFonts w:ascii="Times New Roman" w:hAnsi="Times New Roman"/>
          <w:sz w:val="24"/>
          <w:szCs w:val="24"/>
        </w:rPr>
        <w:t>Holmström &amp;  Skilbrei, 2009</w:t>
      </w:r>
      <w:r w:rsidRPr="00B7022E">
        <w:rPr>
          <w:rFonts w:ascii="Times New Roman" w:hAnsi="Times New Roman"/>
          <w:sz w:val="24"/>
          <w:szCs w:val="24"/>
        </w:rPr>
        <w:t>).</w:t>
      </w:r>
    </w:p>
    <w:p w:rsidR="00BD344E" w:rsidRDefault="00BD344E" w:rsidP="00097533">
      <w:pPr>
        <w:jc w:val="both"/>
        <w:rPr>
          <w:rFonts w:ascii="Times New Roman" w:hAnsi="Times New Roman"/>
          <w:b/>
        </w:rPr>
      </w:pPr>
    </w:p>
    <w:p w:rsidR="00974871" w:rsidRPr="00D0543F" w:rsidRDefault="00974871" w:rsidP="00097533">
      <w:pPr>
        <w:jc w:val="both"/>
        <w:rPr>
          <w:rFonts w:ascii="Times New Roman" w:hAnsi="Times New Roman"/>
          <w:b/>
          <w:color w:val="800000"/>
          <w:sz w:val="24"/>
          <w:szCs w:val="24"/>
        </w:rPr>
      </w:pPr>
      <w:r w:rsidRPr="00D0543F">
        <w:rPr>
          <w:rFonts w:ascii="Times New Roman" w:hAnsi="Times New Roman"/>
          <w:b/>
          <w:color w:val="800000"/>
          <w:sz w:val="24"/>
          <w:szCs w:val="24"/>
        </w:rPr>
        <w:lastRenderedPageBreak/>
        <w:t>Norway</w:t>
      </w:r>
    </w:p>
    <w:p w:rsidR="00BA2F6E" w:rsidRPr="00B7022E" w:rsidRDefault="00BA2F6E" w:rsidP="00BA2F6E">
      <w:pPr>
        <w:jc w:val="both"/>
        <w:rPr>
          <w:rFonts w:ascii="Times New Roman" w:hAnsi="Times New Roman"/>
          <w:sz w:val="24"/>
          <w:szCs w:val="24"/>
        </w:rPr>
      </w:pPr>
      <w:r w:rsidRPr="00B7022E">
        <w:rPr>
          <w:rFonts w:ascii="Times New Roman" w:hAnsi="Times New Roman"/>
          <w:sz w:val="24"/>
          <w:szCs w:val="24"/>
        </w:rPr>
        <w:t>An evaluation of the law was commissioned by the Justice Ministry and published in August 2014 and stated that the ban on purchasing sexual services had reduced the demand for sex and thus the extent of prostitution in Norway (</w:t>
      </w:r>
      <w:r w:rsidRPr="00B7022E">
        <w:rPr>
          <w:rFonts w:ascii="Times New Roman" w:hAnsi="Times New Roman"/>
          <w:sz w:val="24"/>
          <w:szCs w:val="24"/>
          <w:lang w:val="en-US"/>
        </w:rPr>
        <w:t>Rasmussen, Strøm, Sverdrup, Hansen, 2014</w:t>
      </w:r>
      <w:r w:rsidRPr="00B7022E">
        <w:rPr>
          <w:rFonts w:ascii="Times New Roman" w:hAnsi="Times New Roman"/>
          <w:sz w:val="24"/>
          <w:szCs w:val="24"/>
        </w:rPr>
        <w:t>). Howe</w:t>
      </w:r>
      <w:r w:rsidR="004D2AFC">
        <w:rPr>
          <w:rFonts w:ascii="Times New Roman" w:hAnsi="Times New Roman"/>
          <w:sz w:val="24"/>
          <w:szCs w:val="24"/>
        </w:rPr>
        <w:t>v</w:t>
      </w:r>
      <w:r w:rsidRPr="00B7022E">
        <w:rPr>
          <w:rFonts w:ascii="Times New Roman" w:hAnsi="Times New Roman"/>
          <w:sz w:val="24"/>
          <w:szCs w:val="24"/>
        </w:rPr>
        <w:t>er it cannot be sure what the reason for any assumed decrease in the number of sex workers may be. As the N</w:t>
      </w:r>
      <w:r w:rsidR="00F628E8">
        <w:rPr>
          <w:rFonts w:ascii="Times New Roman" w:hAnsi="Times New Roman"/>
          <w:sz w:val="24"/>
          <w:szCs w:val="24"/>
        </w:rPr>
        <w:t>orwegian Working Group (2004</w:t>
      </w:r>
      <w:r w:rsidRPr="00B7022E">
        <w:rPr>
          <w:rFonts w:ascii="Times New Roman" w:hAnsi="Times New Roman"/>
          <w:sz w:val="24"/>
          <w:szCs w:val="24"/>
        </w:rPr>
        <w:t>) found “It is impossible to say whether a reduction on the streets is due to legislation or to other factors. Mobile telephones and the Internet are probably of great significance for women selling sex elsewhere than on the streets”. The report also found that it has become much more difficult to be a sex worker in Norway, given reduced economic conditions but states that this effect is in line with the intended consequences of the law. The report also found no evidence of more violence against sex workers after the ban. The report however has been severely criticised, with its conclusions in conflict with other studies (Eriksson, 2006; Dodillet and Östergren 2011; L</w:t>
      </w:r>
      <w:r w:rsidR="00F628E8">
        <w:rPr>
          <w:rFonts w:ascii="Times New Roman" w:hAnsi="Times New Roman"/>
          <w:sz w:val="24"/>
          <w:szCs w:val="24"/>
        </w:rPr>
        <w:t>evy, 2011; Levy, 2014)</w:t>
      </w:r>
      <w:r w:rsidRPr="00B7022E">
        <w:rPr>
          <w:rFonts w:ascii="Times New Roman" w:hAnsi="Times New Roman"/>
          <w:sz w:val="24"/>
          <w:szCs w:val="24"/>
        </w:rPr>
        <w:t>.</w:t>
      </w:r>
    </w:p>
    <w:p w:rsidR="00F91100" w:rsidRPr="00B7022E" w:rsidRDefault="004429B1" w:rsidP="00830F5E">
      <w:pPr>
        <w:pStyle w:val="Heading3"/>
        <w:rPr>
          <w:rFonts w:ascii="Times New Roman" w:hAnsi="Times New Roman"/>
        </w:rPr>
      </w:pPr>
      <w:bookmarkStart w:id="8" w:name="_Toc415763282"/>
      <w:r w:rsidRPr="00B7022E">
        <w:rPr>
          <w:rFonts w:ascii="Times New Roman" w:hAnsi="Times New Roman"/>
          <w:lang w:val="en-GB"/>
        </w:rPr>
        <w:t>The current situation of</w:t>
      </w:r>
      <w:r w:rsidR="00E51263" w:rsidRPr="00B7022E">
        <w:rPr>
          <w:rFonts w:ascii="Times New Roman" w:hAnsi="Times New Roman"/>
        </w:rPr>
        <w:t xml:space="preserve"> </w:t>
      </w:r>
      <w:r w:rsidR="004D2CDA" w:rsidRPr="00B7022E">
        <w:rPr>
          <w:rFonts w:ascii="Times New Roman" w:hAnsi="Times New Roman"/>
        </w:rPr>
        <w:t>HIV/AIDS among sex workers in Europe</w:t>
      </w:r>
      <w:bookmarkEnd w:id="8"/>
    </w:p>
    <w:p w:rsidR="00B37920" w:rsidRPr="00B7022E" w:rsidRDefault="00B37920" w:rsidP="00A851AD">
      <w:pPr>
        <w:jc w:val="both"/>
        <w:rPr>
          <w:rFonts w:ascii="Times New Roman" w:hAnsi="Times New Roman"/>
          <w:color w:val="262626"/>
          <w:sz w:val="24"/>
          <w:szCs w:val="24"/>
          <w:lang w:val="en-US"/>
        </w:rPr>
      </w:pPr>
      <w:r w:rsidRPr="00B7022E">
        <w:rPr>
          <w:rFonts w:ascii="Times New Roman" w:hAnsi="Times New Roman"/>
          <w:color w:val="262626"/>
          <w:sz w:val="24"/>
          <w:szCs w:val="24"/>
          <w:lang w:val="en-US"/>
        </w:rPr>
        <w:t>According to global data reported between 2007 and 2011, HIV infections among sex workers were highest in sub-Saharan Africa, where more than a third (</w:t>
      </w:r>
      <w:r w:rsidR="00437C11">
        <w:rPr>
          <w:rFonts w:ascii="Times New Roman" w:hAnsi="Times New Roman"/>
          <w:color w:val="262626"/>
          <w:sz w:val="24"/>
          <w:szCs w:val="24"/>
          <w:lang w:val="en-US"/>
        </w:rPr>
        <w:t>37</w:t>
      </w:r>
      <w:r w:rsidRPr="00B7022E">
        <w:rPr>
          <w:rFonts w:ascii="Times New Roman" w:hAnsi="Times New Roman"/>
          <w:color w:val="262626"/>
          <w:sz w:val="24"/>
          <w:szCs w:val="24"/>
          <w:lang w:val="en-US"/>
        </w:rPr>
        <w:t xml:space="preserve">%) of female sex workers were HIV-positive, </w:t>
      </w:r>
      <w:r w:rsidR="00437C11">
        <w:rPr>
          <w:rFonts w:ascii="Times New Roman" w:hAnsi="Times New Roman"/>
          <w:color w:val="262626"/>
          <w:sz w:val="24"/>
          <w:szCs w:val="24"/>
          <w:lang w:val="en-US"/>
        </w:rPr>
        <w:t>followed by Eastern Europe (11</w:t>
      </w:r>
      <w:r w:rsidRPr="00B7022E">
        <w:rPr>
          <w:rFonts w:ascii="Times New Roman" w:hAnsi="Times New Roman"/>
          <w:color w:val="262626"/>
          <w:sz w:val="24"/>
          <w:szCs w:val="24"/>
          <w:lang w:val="en-US"/>
        </w:rPr>
        <w:t>%), and around half that number in Lati</w:t>
      </w:r>
      <w:r w:rsidR="00437C11">
        <w:rPr>
          <w:rFonts w:ascii="Times New Roman" w:hAnsi="Times New Roman"/>
          <w:color w:val="262626"/>
          <w:sz w:val="24"/>
          <w:szCs w:val="24"/>
          <w:lang w:val="en-US"/>
        </w:rPr>
        <w:t>n America and the Caribbean (6%) and Asia (5</w:t>
      </w:r>
      <w:r w:rsidRPr="00B7022E">
        <w:rPr>
          <w:rFonts w:ascii="Times New Roman" w:hAnsi="Times New Roman"/>
          <w:color w:val="262626"/>
          <w:sz w:val="24"/>
          <w:szCs w:val="24"/>
          <w:lang w:val="en-US"/>
        </w:rPr>
        <w:t xml:space="preserve">%). The lowest rate, </w:t>
      </w:r>
      <w:r w:rsidR="00437C11">
        <w:rPr>
          <w:rFonts w:ascii="Times New Roman" w:hAnsi="Times New Roman"/>
          <w:color w:val="262626"/>
          <w:sz w:val="24"/>
          <w:szCs w:val="24"/>
          <w:lang w:val="en-US"/>
        </w:rPr>
        <w:t>2</w:t>
      </w:r>
      <w:r w:rsidRPr="00B7022E">
        <w:rPr>
          <w:rFonts w:ascii="Times New Roman" w:hAnsi="Times New Roman"/>
          <w:color w:val="262626"/>
          <w:sz w:val="24"/>
          <w:szCs w:val="24"/>
          <w:lang w:val="en-US"/>
        </w:rPr>
        <w:t>%, was reported in the Middle East and North Africa</w:t>
      </w:r>
      <w:r w:rsidR="005D120A" w:rsidRPr="00B7022E">
        <w:rPr>
          <w:rFonts w:ascii="Times New Roman" w:hAnsi="Times New Roman"/>
          <w:color w:val="262626"/>
          <w:sz w:val="24"/>
          <w:szCs w:val="24"/>
          <w:lang w:val="en-US"/>
        </w:rPr>
        <w:t xml:space="preserve"> (WHO Surveillance data)</w:t>
      </w:r>
      <w:r w:rsidRPr="00B7022E">
        <w:rPr>
          <w:rFonts w:ascii="Times New Roman" w:hAnsi="Times New Roman"/>
          <w:color w:val="262626"/>
          <w:sz w:val="24"/>
          <w:szCs w:val="24"/>
          <w:lang w:val="en-US"/>
        </w:rPr>
        <w:t>.</w:t>
      </w:r>
    </w:p>
    <w:p w:rsidR="009726A6" w:rsidRDefault="00EE603C" w:rsidP="00E51263">
      <w:pPr>
        <w:jc w:val="both"/>
        <w:rPr>
          <w:rFonts w:ascii="Times New Roman" w:hAnsi="Times New Roman"/>
          <w:sz w:val="24"/>
          <w:szCs w:val="24"/>
        </w:rPr>
      </w:pPr>
      <w:r w:rsidRPr="00B7022E">
        <w:rPr>
          <w:rFonts w:ascii="Times New Roman" w:hAnsi="Times New Roman"/>
          <w:sz w:val="24"/>
          <w:szCs w:val="24"/>
        </w:rPr>
        <w:t>UNAIDS e</w:t>
      </w:r>
      <w:r w:rsidR="00E62D14" w:rsidRPr="00B7022E">
        <w:rPr>
          <w:rFonts w:ascii="Times New Roman" w:hAnsi="Times New Roman"/>
          <w:sz w:val="24"/>
          <w:szCs w:val="24"/>
        </w:rPr>
        <w:t xml:space="preserve">pidemiological surveilance </w:t>
      </w:r>
      <w:r w:rsidRPr="00B7022E">
        <w:rPr>
          <w:rFonts w:ascii="Times New Roman" w:hAnsi="Times New Roman"/>
          <w:sz w:val="24"/>
          <w:szCs w:val="24"/>
        </w:rPr>
        <w:t>data</w:t>
      </w:r>
      <w:r w:rsidR="005D120A" w:rsidRPr="00B7022E">
        <w:rPr>
          <w:rFonts w:ascii="Times New Roman" w:hAnsi="Times New Roman"/>
          <w:sz w:val="24"/>
          <w:szCs w:val="24"/>
        </w:rPr>
        <w:t xml:space="preserve"> in Europe</w:t>
      </w:r>
      <w:r w:rsidRPr="00B7022E">
        <w:rPr>
          <w:rFonts w:ascii="Times New Roman" w:hAnsi="Times New Roman"/>
          <w:sz w:val="24"/>
          <w:szCs w:val="24"/>
        </w:rPr>
        <w:t xml:space="preserve"> over the past deacade </w:t>
      </w:r>
      <w:r w:rsidR="005D120A" w:rsidRPr="00B7022E">
        <w:rPr>
          <w:rFonts w:ascii="Times New Roman" w:hAnsi="Times New Roman"/>
          <w:sz w:val="24"/>
          <w:szCs w:val="24"/>
        </w:rPr>
        <w:t xml:space="preserve">on </w:t>
      </w:r>
      <w:r w:rsidRPr="00B7022E">
        <w:rPr>
          <w:rFonts w:ascii="Times New Roman" w:hAnsi="Times New Roman"/>
          <w:sz w:val="24"/>
          <w:szCs w:val="24"/>
        </w:rPr>
        <w:t>the rates of HIV infe</w:t>
      </w:r>
      <w:r w:rsidR="005C4CEF" w:rsidRPr="00B7022E">
        <w:rPr>
          <w:rFonts w:ascii="Times New Roman" w:hAnsi="Times New Roman"/>
          <w:sz w:val="24"/>
          <w:szCs w:val="24"/>
        </w:rPr>
        <w:t>ction</w:t>
      </w:r>
      <w:r w:rsidRPr="00B7022E">
        <w:rPr>
          <w:rFonts w:ascii="Times New Roman" w:hAnsi="Times New Roman"/>
          <w:sz w:val="24"/>
          <w:szCs w:val="24"/>
        </w:rPr>
        <w:t xml:space="preserve"> have revealed declines in new infection rates of up to 25% (UNAIDS rep</w:t>
      </w:r>
      <w:r w:rsidR="00430E85">
        <w:rPr>
          <w:rFonts w:ascii="Times New Roman" w:hAnsi="Times New Roman"/>
          <w:sz w:val="24"/>
          <w:szCs w:val="24"/>
        </w:rPr>
        <w:t>ort on the global AIDS epidemic,</w:t>
      </w:r>
      <w:r w:rsidR="005C4CEF" w:rsidRPr="00B7022E">
        <w:rPr>
          <w:rFonts w:ascii="Times New Roman" w:hAnsi="Times New Roman"/>
          <w:sz w:val="24"/>
          <w:szCs w:val="24"/>
        </w:rPr>
        <w:t xml:space="preserve"> </w:t>
      </w:r>
      <w:r w:rsidRPr="00B7022E">
        <w:rPr>
          <w:rFonts w:ascii="Times New Roman" w:hAnsi="Times New Roman"/>
          <w:sz w:val="24"/>
          <w:szCs w:val="24"/>
        </w:rPr>
        <w:t>2010), signifying advancem</w:t>
      </w:r>
      <w:r w:rsidR="005C4CEF" w:rsidRPr="00B7022E">
        <w:rPr>
          <w:rFonts w:ascii="Times New Roman" w:hAnsi="Times New Roman"/>
          <w:sz w:val="24"/>
          <w:szCs w:val="24"/>
        </w:rPr>
        <w:t>ents in the global fight against</w:t>
      </w:r>
      <w:r w:rsidRPr="00B7022E">
        <w:rPr>
          <w:rFonts w:ascii="Times New Roman" w:hAnsi="Times New Roman"/>
          <w:sz w:val="24"/>
          <w:szCs w:val="24"/>
        </w:rPr>
        <w:t xml:space="preserve"> the disease. However</w:t>
      </w:r>
      <w:r w:rsidR="00735F0D" w:rsidRPr="00B7022E">
        <w:rPr>
          <w:rFonts w:ascii="Times New Roman" w:hAnsi="Times New Roman"/>
          <w:sz w:val="24"/>
          <w:szCs w:val="24"/>
        </w:rPr>
        <w:t xml:space="preserve"> HIV infection continues to be a source of public health risk within Europe with a total of 136,265 new HIV diagnoses in 51 of 53 countries in 2013 (HIV/AIDS Surveillance in Europe</w:t>
      </w:r>
      <w:r w:rsidR="00430E85">
        <w:rPr>
          <w:rFonts w:ascii="Times New Roman" w:hAnsi="Times New Roman"/>
          <w:sz w:val="24"/>
          <w:szCs w:val="24"/>
        </w:rPr>
        <w:t>,</w:t>
      </w:r>
      <w:r w:rsidR="00735F0D" w:rsidRPr="00B7022E">
        <w:rPr>
          <w:rFonts w:ascii="Times New Roman" w:hAnsi="Times New Roman"/>
          <w:sz w:val="24"/>
          <w:szCs w:val="24"/>
        </w:rPr>
        <w:t xml:space="preserve"> 2013). New HIV infections are expan</w:t>
      </w:r>
      <w:r w:rsidR="00024BB5" w:rsidRPr="00B7022E">
        <w:rPr>
          <w:rFonts w:ascii="Times New Roman" w:hAnsi="Times New Roman"/>
          <w:sz w:val="24"/>
          <w:szCs w:val="24"/>
        </w:rPr>
        <w:t>d</w:t>
      </w:r>
      <w:r w:rsidR="00735F0D" w:rsidRPr="00B7022E">
        <w:rPr>
          <w:rFonts w:ascii="Times New Roman" w:hAnsi="Times New Roman"/>
          <w:sz w:val="24"/>
          <w:szCs w:val="24"/>
        </w:rPr>
        <w:t>ing within certain populations that are most at risk. In western Europe the highest proportion comes from men having sex with men, followed by people originating from countries with generalised epidemics</w:t>
      </w:r>
      <w:r w:rsidR="00735F0D" w:rsidRPr="00B7022E">
        <w:rPr>
          <w:rStyle w:val="FootnoteReference"/>
          <w:rFonts w:ascii="Times New Roman" w:hAnsi="Times New Roman"/>
          <w:sz w:val="24"/>
          <w:szCs w:val="24"/>
        </w:rPr>
        <w:footnoteReference w:id="4"/>
      </w:r>
      <w:r w:rsidR="00735F0D" w:rsidRPr="00B7022E">
        <w:rPr>
          <w:rFonts w:ascii="Times New Roman" w:hAnsi="Times New Roman"/>
          <w:sz w:val="24"/>
          <w:szCs w:val="24"/>
        </w:rPr>
        <w:t xml:space="preserve">. </w:t>
      </w:r>
    </w:p>
    <w:p w:rsidR="00E43973" w:rsidRPr="00B7022E" w:rsidRDefault="001254F4" w:rsidP="00E51263">
      <w:pPr>
        <w:jc w:val="both"/>
        <w:rPr>
          <w:rFonts w:ascii="Times New Roman" w:hAnsi="Times New Roman"/>
          <w:sz w:val="24"/>
          <w:szCs w:val="24"/>
        </w:rPr>
      </w:pPr>
      <w:r w:rsidRPr="00B7022E">
        <w:rPr>
          <w:rFonts w:ascii="Times New Roman" w:hAnsi="Times New Roman"/>
          <w:color w:val="262626"/>
          <w:sz w:val="24"/>
          <w:szCs w:val="24"/>
          <w:lang w:val="en-US"/>
        </w:rPr>
        <w:t>In many high-income countries and regions, such as Canada, the USA, and Europe, HIV epidemics that initially escalated in people who inject drugs in the mid-1990s shifted to female sex workers (Shannon, 2014).</w:t>
      </w:r>
      <w:r w:rsidRPr="00B7022E">
        <w:rPr>
          <w:rFonts w:ascii="Times New Roman" w:hAnsi="Times New Roman"/>
          <w:color w:val="4593C3"/>
          <w:sz w:val="24"/>
          <w:szCs w:val="24"/>
          <w:lang w:val="en-US"/>
        </w:rPr>
        <w:t xml:space="preserve"> </w:t>
      </w:r>
      <w:r w:rsidR="00735F0D" w:rsidRPr="00B7022E">
        <w:rPr>
          <w:rFonts w:ascii="Times New Roman" w:hAnsi="Times New Roman"/>
          <w:sz w:val="24"/>
          <w:szCs w:val="24"/>
        </w:rPr>
        <w:t>Female sex workers also bare a disporportioanly large risk and burden of HIV as evidenced in a recent systematic review and meta-analysis of sex workers in low and middle income countries (Baral 2010). Female sex workers were found to have a 13.5 times greater chance of HIV infection than women in the general population (Baral, 2010).</w:t>
      </w:r>
      <w:r w:rsidR="00787187" w:rsidRPr="00B7022E">
        <w:rPr>
          <w:rFonts w:ascii="Times New Roman" w:hAnsi="Times New Roman"/>
          <w:sz w:val="24"/>
          <w:szCs w:val="24"/>
        </w:rPr>
        <w:t xml:space="preserve"> </w:t>
      </w:r>
    </w:p>
    <w:p w:rsidR="009726A6" w:rsidRDefault="00735F0D" w:rsidP="00E51263">
      <w:pPr>
        <w:jc w:val="both"/>
        <w:rPr>
          <w:rFonts w:ascii="Times New Roman" w:hAnsi="Times New Roman"/>
          <w:sz w:val="24"/>
          <w:szCs w:val="24"/>
        </w:rPr>
      </w:pPr>
      <w:r w:rsidRPr="00B7022E">
        <w:rPr>
          <w:rFonts w:ascii="Times New Roman" w:hAnsi="Times New Roman"/>
          <w:sz w:val="24"/>
          <w:szCs w:val="24"/>
        </w:rPr>
        <w:t>Data on HIV rates</w:t>
      </w:r>
      <w:r w:rsidR="00787187" w:rsidRPr="00B7022E">
        <w:rPr>
          <w:rFonts w:ascii="Times New Roman" w:hAnsi="Times New Roman"/>
          <w:sz w:val="24"/>
          <w:szCs w:val="24"/>
        </w:rPr>
        <w:t xml:space="preserve"> in sex workers </w:t>
      </w:r>
      <w:r w:rsidR="009726A6">
        <w:rPr>
          <w:rFonts w:ascii="Times New Roman" w:hAnsi="Times New Roman"/>
          <w:sz w:val="24"/>
          <w:szCs w:val="24"/>
        </w:rPr>
        <w:t xml:space="preserve">in Western Europe </w:t>
      </w:r>
      <w:r w:rsidR="00787187" w:rsidRPr="00B7022E">
        <w:rPr>
          <w:rFonts w:ascii="Times New Roman" w:hAnsi="Times New Roman"/>
          <w:sz w:val="24"/>
          <w:szCs w:val="24"/>
        </w:rPr>
        <w:t xml:space="preserve">is scare, </w:t>
      </w:r>
      <w:r w:rsidR="00C16C63" w:rsidRPr="00B7022E">
        <w:rPr>
          <w:rFonts w:ascii="Times New Roman" w:hAnsi="Times New Roman"/>
          <w:sz w:val="24"/>
          <w:szCs w:val="24"/>
        </w:rPr>
        <w:t>due in the main part to the difficulty in reaching this group (ECDC, 2012)</w:t>
      </w:r>
      <w:r w:rsidRPr="00B7022E">
        <w:rPr>
          <w:rFonts w:ascii="Times New Roman" w:hAnsi="Times New Roman"/>
          <w:sz w:val="24"/>
          <w:szCs w:val="24"/>
        </w:rPr>
        <w:t>.</w:t>
      </w:r>
      <w:r w:rsidR="00774C09" w:rsidRPr="00B7022E">
        <w:rPr>
          <w:rFonts w:ascii="Times New Roman" w:hAnsi="Times New Roman"/>
          <w:color w:val="162E49"/>
          <w:sz w:val="24"/>
          <w:szCs w:val="24"/>
          <w:lang w:val="en-US"/>
        </w:rPr>
        <w:t xml:space="preserve"> </w:t>
      </w:r>
      <w:r w:rsidR="009726A6">
        <w:rPr>
          <w:rFonts w:ascii="Times New Roman" w:hAnsi="Times New Roman"/>
          <w:sz w:val="24"/>
          <w:szCs w:val="24"/>
        </w:rPr>
        <w:t>Several E</w:t>
      </w:r>
      <w:r w:rsidR="00787187" w:rsidRPr="00B7022E">
        <w:rPr>
          <w:rFonts w:ascii="Times New Roman" w:hAnsi="Times New Roman"/>
          <w:sz w:val="24"/>
          <w:szCs w:val="24"/>
        </w:rPr>
        <w:t>uropean countries do not track HIV prevalence in sex workers (TAMPEP, 2009)</w:t>
      </w:r>
      <w:r w:rsidR="00787187" w:rsidRPr="00B7022E">
        <w:rPr>
          <w:rFonts w:ascii="Times New Roman" w:hAnsi="Times New Roman"/>
          <w:sz w:val="24"/>
          <w:szCs w:val="24"/>
          <w:lang w:val="en-US"/>
        </w:rPr>
        <w:t xml:space="preserve"> and m</w:t>
      </w:r>
      <w:r w:rsidR="00C16C63" w:rsidRPr="00B7022E">
        <w:rPr>
          <w:rFonts w:ascii="Times New Roman" w:hAnsi="Times New Roman"/>
          <w:sz w:val="24"/>
          <w:szCs w:val="24"/>
          <w:lang w:val="en-US"/>
        </w:rPr>
        <w:t>ost European</w:t>
      </w:r>
      <w:r w:rsidR="00787187" w:rsidRPr="00B7022E">
        <w:rPr>
          <w:rFonts w:ascii="Times New Roman" w:hAnsi="Times New Roman"/>
          <w:sz w:val="24"/>
          <w:szCs w:val="24"/>
          <w:lang w:val="en-US"/>
        </w:rPr>
        <w:t xml:space="preserve"> countries that report</w:t>
      </w:r>
      <w:r w:rsidR="00C16C63" w:rsidRPr="00B7022E">
        <w:rPr>
          <w:rFonts w:ascii="Times New Roman" w:hAnsi="Times New Roman"/>
          <w:sz w:val="24"/>
          <w:szCs w:val="24"/>
          <w:lang w:val="en-US"/>
        </w:rPr>
        <w:t xml:space="preserve"> prevalence da</w:t>
      </w:r>
      <w:r w:rsidR="00787187" w:rsidRPr="00B7022E">
        <w:rPr>
          <w:rFonts w:ascii="Times New Roman" w:hAnsi="Times New Roman"/>
          <w:sz w:val="24"/>
          <w:szCs w:val="24"/>
          <w:lang w:val="en-US"/>
        </w:rPr>
        <w:t>ta for female sex estimate based</w:t>
      </w:r>
      <w:r w:rsidR="00C16C63" w:rsidRPr="00B7022E">
        <w:rPr>
          <w:rFonts w:ascii="Times New Roman" w:hAnsi="Times New Roman"/>
          <w:sz w:val="24"/>
          <w:szCs w:val="24"/>
          <w:lang w:val="en-US"/>
        </w:rPr>
        <w:t xml:space="preserve"> on urban </w:t>
      </w:r>
      <w:r w:rsidR="00787187" w:rsidRPr="00B7022E">
        <w:rPr>
          <w:rFonts w:ascii="Times New Roman" w:hAnsi="Times New Roman"/>
          <w:sz w:val="24"/>
          <w:szCs w:val="24"/>
          <w:lang w:val="en-US"/>
        </w:rPr>
        <w:t>centers</w:t>
      </w:r>
      <w:r w:rsidR="00C16C63" w:rsidRPr="00B7022E">
        <w:rPr>
          <w:rFonts w:ascii="Times New Roman" w:hAnsi="Times New Roman"/>
          <w:sz w:val="24"/>
          <w:szCs w:val="24"/>
          <w:lang w:val="en-US"/>
        </w:rPr>
        <w:t xml:space="preserve"> and therefore are not representative of the c</w:t>
      </w:r>
      <w:r w:rsidR="00787187" w:rsidRPr="00B7022E">
        <w:rPr>
          <w:rFonts w:ascii="Times New Roman" w:hAnsi="Times New Roman"/>
          <w:sz w:val="24"/>
          <w:szCs w:val="24"/>
          <w:lang w:val="en-US"/>
        </w:rPr>
        <w:t xml:space="preserve">ountry as a whole </w:t>
      </w:r>
      <w:r w:rsidR="00787187" w:rsidRPr="00B7022E">
        <w:rPr>
          <w:rFonts w:ascii="Times New Roman" w:hAnsi="Times New Roman"/>
          <w:sz w:val="24"/>
          <w:szCs w:val="24"/>
          <w:lang w:val="en-US"/>
        </w:rPr>
        <w:lastRenderedPageBreak/>
        <w:t>(ECDC</w:t>
      </w:r>
      <w:r w:rsidR="00430E85">
        <w:rPr>
          <w:rFonts w:ascii="Times New Roman" w:hAnsi="Times New Roman"/>
          <w:sz w:val="24"/>
          <w:szCs w:val="24"/>
          <w:lang w:val="en-US"/>
        </w:rPr>
        <w:t>,</w:t>
      </w:r>
      <w:r w:rsidR="00787187" w:rsidRPr="00B7022E">
        <w:rPr>
          <w:rFonts w:ascii="Times New Roman" w:hAnsi="Times New Roman"/>
          <w:sz w:val="24"/>
          <w:szCs w:val="24"/>
          <w:lang w:val="en-US"/>
        </w:rPr>
        <w:t xml:space="preserve"> 2012). </w:t>
      </w:r>
      <w:r w:rsidR="00C16C63" w:rsidRPr="00B7022E">
        <w:rPr>
          <w:rFonts w:ascii="Times New Roman" w:hAnsi="Times New Roman"/>
          <w:sz w:val="24"/>
          <w:szCs w:val="24"/>
          <w:lang w:val="en-US"/>
        </w:rPr>
        <w:t xml:space="preserve">The </w:t>
      </w:r>
      <w:r w:rsidR="00774C09" w:rsidRPr="00B7022E">
        <w:rPr>
          <w:rFonts w:ascii="Times New Roman" w:hAnsi="Times New Roman"/>
          <w:sz w:val="24"/>
          <w:szCs w:val="24"/>
          <w:lang w:val="en-US"/>
        </w:rPr>
        <w:t>research available shows that HIV preval</w:t>
      </w:r>
      <w:r w:rsidR="00024BB5" w:rsidRPr="00B7022E">
        <w:rPr>
          <w:rFonts w:ascii="Times New Roman" w:hAnsi="Times New Roman"/>
          <w:sz w:val="24"/>
          <w:szCs w:val="24"/>
          <w:lang w:val="en-US"/>
        </w:rPr>
        <w:t xml:space="preserve">ence among male and transgender </w:t>
      </w:r>
      <w:r w:rsidR="00774C09" w:rsidRPr="00B7022E">
        <w:rPr>
          <w:rFonts w:ascii="Times New Roman" w:hAnsi="Times New Roman"/>
          <w:sz w:val="24"/>
          <w:szCs w:val="24"/>
          <w:lang w:val="en-US"/>
        </w:rPr>
        <w:t>sex workers typically exceeds that of female sex workers (UNAIDS</w:t>
      </w:r>
      <w:r w:rsidR="00430E85">
        <w:rPr>
          <w:rFonts w:ascii="Times New Roman" w:hAnsi="Times New Roman"/>
          <w:sz w:val="24"/>
          <w:szCs w:val="24"/>
          <w:lang w:val="en-US"/>
        </w:rPr>
        <w:t>,</w:t>
      </w:r>
      <w:r w:rsidR="00774C09" w:rsidRPr="00B7022E">
        <w:rPr>
          <w:rFonts w:ascii="Times New Roman" w:hAnsi="Times New Roman"/>
          <w:sz w:val="24"/>
          <w:szCs w:val="24"/>
          <w:lang w:val="en-US"/>
        </w:rPr>
        <w:t xml:space="preserve"> 2012). Similarly, statistics on HIV prevalence among sex workers in the United States are few in number, but HIV infections among those who inject drugs tend to be significantly higher than among those who do not </w:t>
      </w:r>
      <w:r w:rsidR="00774C09" w:rsidRPr="009726A6">
        <w:rPr>
          <w:rFonts w:ascii="Times New Roman" w:hAnsi="Times New Roman"/>
          <w:sz w:val="24"/>
          <w:szCs w:val="24"/>
          <w:lang w:val="en-US"/>
        </w:rPr>
        <w:t>(Centre for AIDS Prevention Studies</w:t>
      </w:r>
      <w:r w:rsidR="00430E85">
        <w:rPr>
          <w:rFonts w:ascii="Times New Roman" w:hAnsi="Times New Roman"/>
          <w:sz w:val="24"/>
          <w:szCs w:val="24"/>
          <w:lang w:val="en-US"/>
        </w:rPr>
        <w:t>,</w:t>
      </w:r>
      <w:r w:rsidR="00774C09" w:rsidRPr="009726A6">
        <w:rPr>
          <w:rFonts w:ascii="Times New Roman" w:hAnsi="Times New Roman"/>
          <w:sz w:val="24"/>
          <w:szCs w:val="24"/>
          <w:lang w:val="en-US"/>
        </w:rPr>
        <w:t xml:space="preserve"> 2008).</w:t>
      </w:r>
      <w:r w:rsidR="00C93674" w:rsidRPr="009726A6">
        <w:rPr>
          <w:rFonts w:ascii="Times New Roman" w:hAnsi="Times New Roman"/>
          <w:sz w:val="24"/>
          <w:szCs w:val="24"/>
        </w:rPr>
        <w:t xml:space="preserve"> </w:t>
      </w:r>
    </w:p>
    <w:p w:rsidR="00E9516D" w:rsidRPr="00B7022E" w:rsidRDefault="009726A6" w:rsidP="00E51263">
      <w:pPr>
        <w:jc w:val="both"/>
        <w:rPr>
          <w:rFonts w:ascii="Times New Roman" w:hAnsi="Times New Roman"/>
          <w:color w:val="262626"/>
          <w:sz w:val="24"/>
          <w:szCs w:val="24"/>
          <w:lang w:val="en-US"/>
        </w:rPr>
      </w:pPr>
      <w:r>
        <w:rPr>
          <w:rFonts w:ascii="Times New Roman" w:hAnsi="Times New Roman"/>
          <w:sz w:val="24"/>
          <w:szCs w:val="24"/>
        </w:rPr>
        <w:t>Although evidence in E</w:t>
      </w:r>
      <w:r w:rsidR="00C93674" w:rsidRPr="00B7022E">
        <w:rPr>
          <w:rFonts w:ascii="Times New Roman" w:hAnsi="Times New Roman"/>
          <w:sz w:val="24"/>
          <w:szCs w:val="24"/>
        </w:rPr>
        <w:t>urope shows that sex workers are not driving the HIV epidemic in the region, prevalence among sex workers exceeds 1% in 22</w:t>
      </w:r>
      <w:r>
        <w:rPr>
          <w:rFonts w:ascii="Times New Roman" w:hAnsi="Times New Roman"/>
          <w:sz w:val="24"/>
          <w:szCs w:val="24"/>
        </w:rPr>
        <w:t xml:space="preserve"> countries and 5% in 6 (mainly Eastern E</w:t>
      </w:r>
      <w:r w:rsidR="00C93674" w:rsidRPr="00B7022E">
        <w:rPr>
          <w:rFonts w:ascii="Times New Roman" w:hAnsi="Times New Roman"/>
          <w:sz w:val="24"/>
          <w:szCs w:val="24"/>
        </w:rPr>
        <w:t>urope) (ECDC</w:t>
      </w:r>
      <w:r w:rsidR="00430E85">
        <w:rPr>
          <w:rFonts w:ascii="Times New Roman" w:hAnsi="Times New Roman"/>
          <w:sz w:val="24"/>
          <w:szCs w:val="24"/>
        </w:rPr>
        <w:t>,</w:t>
      </w:r>
      <w:r w:rsidR="00C93674" w:rsidRPr="00B7022E">
        <w:rPr>
          <w:rFonts w:ascii="Times New Roman" w:hAnsi="Times New Roman"/>
          <w:sz w:val="24"/>
          <w:szCs w:val="24"/>
        </w:rPr>
        <w:t xml:space="preserve"> 2012). And give</w:t>
      </w:r>
      <w:r w:rsidR="00024BB5" w:rsidRPr="00B7022E">
        <w:rPr>
          <w:rFonts w:ascii="Times New Roman" w:hAnsi="Times New Roman"/>
          <w:sz w:val="24"/>
          <w:szCs w:val="24"/>
        </w:rPr>
        <w:t>n that sex work in E</w:t>
      </w:r>
      <w:r w:rsidR="00C93674" w:rsidRPr="00B7022E">
        <w:rPr>
          <w:rFonts w:ascii="Times New Roman" w:hAnsi="Times New Roman"/>
          <w:sz w:val="24"/>
          <w:szCs w:val="24"/>
        </w:rPr>
        <w:t>urope is still largely performed by women (who constitue 87% of the sex worker pop</w:t>
      </w:r>
      <w:r>
        <w:rPr>
          <w:rFonts w:ascii="Times New Roman" w:hAnsi="Times New Roman"/>
          <w:sz w:val="24"/>
          <w:szCs w:val="24"/>
        </w:rPr>
        <w:t>ulation) female sex workers in E</w:t>
      </w:r>
      <w:r w:rsidR="00C93674" w:rsidRPr="00B7022E">
        <w:rPr>
          <w:rFonts w:ascii="Times New Roman" w:hAnsi="Times New Roman"/>
          <w:sz w:val="24"/>
          <w:szCs w:val="24"/>
        </w:rPr>
        <w:t xml:space="preserve">urope are still a high risk group for contracting HIV. </w:t>
      </w:r>
      <w:r w:rsidR="00735F0D" w:rsidRPr="00B7022E">
        <w:rPr>
          <w:rFonts w:ascii="Times New Roman" w:hAnsi="Times New Roman"/>
          <w:sz w:val="24"/>
          <w:szCs w:val="24"/>
        </w:rPr>
        <w:t xml:space="preserve"> </w:t>
      </w:r>
      <w:r w:rsidR="001254F4" w:rsidRPr="00B7022E">
        <w:rPr>
          <w:rFonts w:ascii="Times New Roman" w:hAnsi="Times New Roman"/>
          <w:color w:val="262626"/>
          <w:sz w:val="24"/>
          <w:szCs w:val="24"/>
          <w:lang w:val="en-US"/>
        </w:rPr>
        <w:t xml:space="preserve">In Vancouver, estimates </w:t>
      </w:r>
      <w:r w:rsidR="00C93674" w:rsidRPr="00B7022E">
        <w:rPr>
          <w:rFonts w:ascii="Times New Roman" w:hAnsi="Times New Roman"/>
          <w:color w:val="262626"/>
          <w:sz w:val="24"/>
          <w:szCs w:val="24"/>
          <w:lang w:val="en-US"/>
        </w:rPr>
        <w:t>put HIV prevalence at 20% in female sex worker</w:t>
      </w:r>
      <w:r w:rsidR="001254F4" w:rsidRPr="00B7022E">
        <w:rPr>
          <w:rFonts w:ascii="Times New Roman" w:hAnsi="Times New Roman"/>
          <w:color w:val="262626"/>
          <w:sz w:val="24"/>
          <w:szCs w:val="24"/>
          <w:lang w:val="en-US"/>
        </w:rPr>
        <w:t>s working in informal indoor venues (eg, bars or hotels), 12% on the street, and 3% in formal sex work establishments (eg, in-call venues)</w:t>
      </w:r>
      <w:r w:rsidR="00601244" w:rsidRPr="00B7022E">
        <w:rPr>
          <w:rFonts w:ascii="Times New Roman" w:hAnsi="Times New Roman"/>
          <w:color w:val="262626"/>
          <w:sz w:val="24"/>
          <w:szCs w:val="24"/>
          <w:lang w:val="en-US"/>
        </w:rPr>
        <w:t xml:space="preserve"> (Deering, 2013)</w:t>
      </w:r>
      <w:r>
        <w:rPr>
          <w:rStyle w:val="FootnoteReference"/>
          <w:rFonts w:ascii="Times New Roman" w:hAnsi="Times New Roman"/>
          <w:color w:val="262626"/>
          <w:sz w:val="24"/>
          <w:szCs w:val="24"/>
          <w:lang w:val="en-US"/>
        </w:rPr>
        <w:footnoteReference w:id="5"/>
      </w:r>
      <w:r w:rsidR="00601244" w:rsidRPr="00B7022E">
        <w:rPr>
          <w:rFonts w:ascii="Times New Roman" w:hAnsi="Times New Roman"/>
          <w:color w:val="262626"/>
          <w:sz w:val="24"/>
          <w:szCs w:val="24"/>
          <w:lang w:val="en-US"/>
        </w:rPr>
        <w:t>.</w:t>
      </w:r>
      <w:r w:rsidR="001254F4" w:rsidRPr="00B7022E">
        <w:rPr>
          <w:rFonts w:ascii="Times New Roman" w:hAnsi="Times New Roman"/>
          <w:color w:val="262626"/>
          <w:sz w:val="24"/>
          <w:szCs w:val="24"/>
          <w:lang w:val="en-US"/>
        </w:rPr>
        <w:t xml:space="preserve"> </w:t>
      </w:r>
    </w:p>
    <w:p w:rsidR="00A851AD" w:rsidRPr="000F6E61" w:rsidRDefault="00E51263" w:rsidP="00CB3393">
      <w:pPr>
        <w:rPr>
          <w:rFonts w:ascii="Times New Roman" w:hAnsi="Times New Roman"/>
          <w:b/>
          <w:color w:val="800000"/>
          <w:sz w:val="24"/>
          <w:szCs w:val="24"/>
        </w:rPr>
      </w:pPr>
      <w:r w:rsidRPr="000F6E61">
        <w:rPr>
          <w:rFonts w:ascii="Times New Roman" w:hAnsi="Times New Roman"/>
          <w:b/>
          <w:color w:val="800000"/>
          <w:sz w:val="24"/>
          <w:szCs w:val="24"/>
        </w:rPr>
        <w:t xml:space="preserve">Data on HIV among </w:t>
      </w:r>
      <w:r w:rsidR="005D120A" w:rsidRPr="000F6E61">
        <w:rPr>
          <w:rFonts w:ascii="Times New Roman" w:hAnsi="Times New Roman"/>
          <w:b/>
          <w:color w:val="800000"/>
          <w:sz w:val="24"/>
          <w:szCs w:val="24"/>
        </w:rPr>
        <w:t>sex workers in Ireland</w:t>
      </w:r>
    </w:p>
    <w:p w:rsidR="0054359A" w:rsidRPr="000F6E61" w:rsidRDefault="00601244" w:rsidP="00BC64F3">
      <w:pPr>
        <w:jc w:val="both"/>
        <w:rPr>
          <w:rFonts w:ascii="Times New Roman" w:hAnsi="Times New Roman"/>
          <w:sz w:val="24"/>
          <w:szCs w:val="24"/>
        </w:rPr>
      </w:pPr>
      <w:r w:rsidRPr="000F6E61">
        <w:rPr>
          <w:rFonts w:ascii="Times New Roman" w:hAnsi="Times New Roman"/>
          <w:sz w:val="24"/>
          <w:szCs w:val="24"/>
        </w:rPr>
        <w:t>In 2013, 344 people were newly diagnosed with HIV in Ireland, giving a rate of 7.5 per 100,000 population. Since 2010, the annual rate of new HIV diagnoses has been relatively stable in Ireland, ranging from 7.0 to 7.5 per 100,000 population</w:t>
      </w:r>
      <w:r w:rsidR="00860D30" w:rsidRPr="000F6E61">
        <w:rPr>
          <w:rFonts w:ascii="Times New Roman" w:hAnsi="Times New Roman"/>
          <w:sz w:val="24"/>
          <w:szCs w:val="24"/>
        </w:rPr>
        <w:t xml:space="preserve"> (</w:t>
      </w:r>
      <w:r w:rsidR="00FE4DF8" w:rsidRPr="000F6E61">
        <w:rPr>
          <w:rFonts w:ascii="Times New Roman" w:hAnsi="Times New Roman"/>
          <w:sz w:val="24"/>
          <w:szCs w:val="24"/>
        </w:rPr>
        <w:t>O’Donnell, Moran, Igoe, 2014</w:t>
      </w:r>
      <w:r w:rsidR="00860D30" w:rsidRPr="000F6E61">
        <w:rPr>
          <w:rFonts w:ascii="Times New Roman" w:hAnsi="Times New Roman"/>
          <w:sz w:val="24"/>
          <w:szCs w:val="24"/>
        </w:rPr>
        <w:t>)</w:t>
      </w:r>
      <w:r w:rsidRPr="000F6E61">
        <w:rPr>
          <w:rFonts w:ascii="Times New Roman" w:hAnsi="Times New Roman"/>
          <w:sz w:val="24"/>
          <w:szCs w:val="24"/>
        </w:rPr>
        <w:t xml:space="preserve">. This compares to </w:t>
      </w:r>
      <w:r w:rsidR="001163C8" w:rsidRPr="000F6E61">
        <w:rPr>
          <w:rFonts w:ascii="Times New Roman" w:hAnsi="Times New Roman"/>
          <w:color w:val="162E49"/>
          <w:sz w:val="24"/>
          <w:szCs w:val="24"/>
          <w:lang w:val="en-US"/>
        </w:rPr>
        <w:t>5,846 new HIV diagnoses in England</w:t>
      </w:r>
      <w:r w:rsidR="0054359A" w:rsidRPr="000F6E61">
        <w:rPr>
          <w:rFonts w:ascii="Times New Roman" w:hAnsi="Times New Roman"/>
          <w:color w:val="162E49"/>
          <w:sz w:val="24"/>
          <w:szCs w:val="24"/>
          <w:lang w:val="en-US"/>
        </w:rPr>
        <w:t xml:space="preserve"> (9.4 per 100,000)</w:t>
      </w:r>
      <w:r w:rsidR="001163C8" w:rsidRPr="000F6E61">
        <w:rPr>
          <w:rFonts w:ascii="Times New Roman" w:hAnsi="Times New Roman"/>
          <w:color w:val="162E49"/>
          <w:sz w:val="24"/>
          <w:szCs w:val="24"/>
          <w:lang w:val="en-US"/>
        </w:rPr>
        <w:t>, 287 in Scotland, 125 in Wales,</w:t>
      </w:r>
      <w:r w:rsidR="0054359A" w:rsidRPr="000F6E61">
        <w:rPr>
          <w:rFonts w:ascii="Times New Roman" w:hAnsi="Times New Roman"/>
          <w:color w:val="162E49"/>
          <w:sz w:val="24"/>
          <w:szCs w:val="24"/>
          <w:lang w:val="en-US"/>
        </w:rPr>
        <w:t xml:space="preserve"> 95 in Northern Ireland (Public Health England </w:t>
      </w:r>
      <w:r w:rsidR="001163C8" w:rsidRPr="000F6E61">
        <w:rPr>
          <w:rFonts w:ascii="Times New Roman" w:hAnsi="Times New Roman"/>
          <w:color w:val="162E49"/>
          <w:sz w:val="24"/>
          <w:szCs w:val="24"/>
          <w:lang w:val="en-US"/>
        </w:rPr>
        <w:t>2013)</w:t>
      </w:r>
      <w:r w:rsidR="0054359A" w:rsidRPr="000F6E61">
        <w:rPr>
          <w:rFonts w:ascii="Times New Roman" w:hAnsi="Times New Roman"/>
          <w:color w:val="162E49"/>
          <w:sz w:val="24"/>
          <w:szCs w:val="24"/>
          <w:lang w:val="en-US"/>
        </w:rPr>
        <w:t xml:space="preserve">. </w:t>
      </w:r>
      <w:r w:rsidR="0054359A" w:rsidRPr="000F6E61">
        <w:rPr>
          <w:rFonts w:ascii="Times New Roman" w:hAnsi="Times New Roman"/>
          <w:sz w:val="24"/>
          <w:szCs w:val="24"/>
        </w:rPr>
        <w:t>In 2013, 131 (35%) newly diagnosed cases</w:t>
      </w:r>
      <w:r w:rsidR="00430E85">
        <w:rPr>
          <w:rFonts w:ascii="Times New Roman" w:hAnsi="Times New Roman"/>
          <w:sz w:val="24"/>
          <w:szCs w:val="24"/>
        </w:rPr>
        <w:t xml:space="preserve"> in Ireland</w:t>
      </w:r>
      <w:r w:rsidR="0054359A" w:rsidRPr="000F6E61">
        <w:rPr>
          <w:rFonts w:ascii="Times New Roman" w:hAnsi="Times New Roman"/>
          <w:sz w:val="24"/>
          <w:szCs w:val="24"/>
        </w:rPr>
        <w:t xml:space="preserve"> were heterosexually acquired, a similar number to 2012 (133 cases). Since 2010, the number of new diagnoses among heterosexuals</w:t>
      </w:r>
      <w:r w:rsidR="00805FDB" w:rsidRPr="000F6E61">
        <w:rPr>
          <w:rFonts w:ascii="Times New Roman" w:hAnsi="Times New Roman"/>
          <w:sz w:val="24"/>
          <w:szCs w:val="24"/>
        </w:rPr>
        <w:t xml:space="preserve"> in ireland</w:t>
      </w:r>
      <w:r w:rsidR="0054359A" w:rsidRPr="000F6E61">
        <w:rPr>
          <w:rFonts w:ascii="Times New Roman" w:hAnsi="Times New Roman"/>
          <w:sz w:val="24"/>
          <w:szCs w:val="24"/>
        </w:rPr>
        <w:t xml:space="preserve"> has remained stable between 127 and 133 cases</w:t>
      </w:r>
      <w:r w:rsidR="00043D76" w:rsidRPr="000F6E61">
        <w:rPr>
          <w:rFonts w:ascii="Times New Roman" w:hAnsi="Times New Roman"/>
          <w:sz w:val="24"/>
          <w:szCs w:val="24"/>
        </w:rPr>
        <w:t xml:space="preserve"> (O’Donnell, Moran, Igoe, 2014)</w:t>
      </w:r>
      <w:r w:rsidR="0054359A" w:rsidRPr="000F6E61">
        <w:rPr>
          <w:rFonts w:ascii="Times New Roman" w:hAnsi="Times New Roman"/>
          <w:sz w:val="24"/>
          <w:szCs w:val="24"/>
        </w:rPr>
        <w:t>.</w:t>
      </w:r>
    </w:p>
    <w:p w:rsidR="0054359A" w:rsidRPr="000F6E61" w:rsidRDefault="0054359A" w:rsidP="00805FDB">
      <w:pPr>
        <w:jc w:val="both"/>
        <w:rPr>
          <w:rFonts w:ascii="Times New Roman" w:hAnsi="Times New Roman"/>
          <w:sz w:val="24"/>
          <w:szCs w:val="24"/>
        </w:rPr>
      </w:pPr>
      <w:r w:rsidRPr="000F6E61">
        <w:rPr>
          <w:rFonts w:ascii="Times New Roman" w:hAnsi="Times New Roman"/>
          <w:sz w:val="24"/>
          <w:szCs w:val="24"/>
        </w:rPr>
        <w:t>Heterosexual contact was the second most commonly reported mode of transmission, accounting for 38% of new diagnoses in 2013 (39% in 2012). Among heterosexual cases, over half (57%) were among individuals originating from countr</w:t>
      </w:r>
      <w:r w:rsidR="00805FDB" w:rsidRPr="000F6E61">
        <w:rPr>
          <w:rFonts w:ascii="Times New Roman" w:hAnsi="Times New Roman"/>
          <w:sz w:val="24"/>
          <w:szCs w:val="24"/>
        </w:rPr>
        <w:t>ies with generalised epidemics (</w:t>
      </w:r>
      <w:r w:rsidR="00FE4DF8" w:rsidRPr="000F6E61">
        <w:rPr>
          <w:rFonts w:ascii="Times New Roman" w:hAnsi="Times New Roman"/>
          <w:sz w:val="24"/>
          <w:szCs w:val="24"/>
        </w:rPr>
        <w:t>O’Donnell, Moran, Igoe, 2014</w:t>
      </w:r>
      <w:r w:rsidR="00805FDB" w:rsidRPr="000F6E61">
        <w:rPr>
          <w:rFonts w:ascii="Times New Roman" w:hAnsi="Times New Roman"/>
          <w:sz w:val="24"/>
          <w:szCs w:val="24"/>
        </w:rPr>
        <w:t>).</w:t>
      </w:r>
    </w:p>
    <w:p w:rsidR="00601244" w:rsidRPr="000F6E61" w:rsidRDefault="001163C8" w:rsidP="00601244">
      <w:pPr>
        <w:rPr>
          <w:rFonts w:ascii="Times New Roman" w:hAnsi="Times New Roman"/>
          <w:sz w:val="24"/>
          <w:szCs w:val="24"/>
        </w:rPr>
      </w:pPr>
      <w:r w:rsidRPr="000F6E61">
        <w:rPr>
          <w:rFonts w:ascii="Times New Roman" w:hAnsi="Times New Roman"/>
          <w:color w:val="162E49"/>
          <w:sz w:val="24"/>
          <w:szCs w:val="24"/>
          <w:lang w:val="en-US"/>
        </w:rPr>
        <w:t xml:space="preserve">Table 2 below </w:t>
      </w:r>
      <w:r w:rsidRPr="000F6E61">
        <w:rPr>
          <w:rFonts w:ascii="Times New Roman" w:hAnsi="Times New Roman"/>
          <w:sz w:val="24"/>
          <w:szCs w:val="24"/>
        </w:rPr>
        <w:t>provides an overview o</w:t>
      </w:r>
      <w:r w:rsidR="009726A6" w:rsidRPr="000F6E61">
        <w:rPr>
          <w:rFonts w:ascii="Times New Roman" w:hAnsi="Times New Roman"/>
          <w:sz w:val="24"/>
          <w:szCs w:val="24"/>
        </w:rPr>
        <w:t xml:space="preserve">f new HIV diagnoses per 100,000 </w:t>
      </w:r>
      <w:r w:rsidRPr="000F6E61">
        <w:rPr>
          <w:rFonts w:ascii="Times New Roman" w:hAnsi="Times New Roman"/>
          <w:sz w:val="24"/>
          <w:szCs w:val="24"/>
        </w:rPr>
        <w:t xml:space="preserve">in several western </w:t>
      </w:r>
      <w:r w:rsidR="009726A6" w:rsidRPr="000F6E61">
        <w:rPr>
          <w:rFonts w:ascii="Times New Roman" w:hAnsi="Times New Roman"/>
          <w:sz w:val="24"/>
          <w:szCs w:val="24"/>
        </w:rPr>
        <w:t>E</w:t>
      </w:r>
      <w:r w:rsidRPr="000F6E61">
        <w:rPr>
          <w:rFonts w:ascii="Times New Roman" w:hAnsi="Times New Roman"/>
          <w:sz w:val="24"/>
          <w:szCs w:val="24"/>
        </w:rPr>
        <w:t xml:space="preserve">uropean countries between 2004 and 2013. </w:t>
      </w:r>
      <w:r w:rsidR="0054359A" w:rsidRPr="000F6E61">
        <w:rPr>
          <w:rFonts w:ascii="Times New Roman" w:hAnsi="Times New Roman"/>
          <w:sz w:val="24"/>
          <w:szCs w:val="24"/>
        </w:rPr>
        <w:t xml:space="preserve">Irelands rates, while higher than Nordic countries </w:t>
      </w:r>
      <w:r w:rsidR="009726A6" w:rsidRPr="000F6E61">
        <w:rPr>
          <w:rFonts w:ascii="Times New Roman" w:hAnsi="Times New Roman"/>
          <w:sz w:val="24"/>
          <w:szCs w:val="24"/>
        </w:rPr>
        <w:t>, are close to the western E</w:t>
      </w:r>
      <w:r w:rsidR="0054359A" w:rsidRPr="000F6E61">
        <w:rPr>
          <w:rFonts w:ascii="Times New Roman" w:hAnsi="Times New Roman"/>
          <w:sz w:val="24"/>
          <w:szCs w:val="24"/>
        </w:rPr>
        <w:t>uropean average (UNAIDS, 2013).</w:t>
      </w:r>
    </w:p>
    <w:p w:rsidR="00CB3393" w:rsidRDefault="00CB3393" w:rsidP="00CB3393">
      <w:pPr>
        <w:rPr>
          <w:rFonts w:ascii="Times New Roman" w:hAnsi="Times New Roman"/>
          <w:b/>
          <w:sz w:val="24"/>
          <w:szCs w:val="24"/>
        </w:rPr>
      </w:pPr>
    </w:p>
    <w:p w:rsidR="00CB3393" w:rsidRDefault="00CB3393" w:rsidP="00CB3393">
      <w:pPr>
        <w:rPr>
          <w:rFonts w:ascii="Times New Roman" w:hAnsi="Times New Roman"/>
          <w:b/>
          <w:sz w:val="24"/>
          <w:szCs w:val="24"/>
        </w:rPr>
      </w:pPr>
    </w:p>
    <w:p w:rsidR="00CB3393" w:rsidRDefault="00CB3393" w:rsidP="00CB3393">
      <w:pPr>
        <w:rPr>
          <w:rFonts w:ascii="Times New Roman" w:hAnsi="Times New Roman"/>
          <w:b/>
          <w:sz w:val="24"/>
          <w:szCs w:val="24"/>
        </w:rPr>
      </w:pPr>
    </w:p>
    <w:p w:rsidR="00CB3393" w:rsidRDefault="00CB3393" w:rsidP="00CB3393">
      <w:pPr>
        <w:rPr>
          <w:rFonts w:ascii="Times New Roman" w:hAnsi="Times New Roman"/>
          <w:b/>
          <w:sz w:val="24"/>
          <w:szCs w:val="24"/>
        </w:rPr>
      </w:pPr>
    </w:p>
    <w:p w:rsidR="00CB3393" w:rsidRDefault="00CB3393" w:rsidP="00CB3393">
      <w:pPr>
        <w:rPr>
          <w:rFonts w:ascii="Times New Roman" w:hAnsi="Times New Roman"/>
          <w:b/>
          <w:sz w:val="24"/>
          <w:szCs w:val="24"/>
        </w:rPr>
      </w:pPr>
    </w:p>
    <w:p w:rsidR="001163C8" w:rsidRPr="00B7022E" w:rsidRDefault="001163C8" w:rsidP="00CB3393">
      <w:pPr>
        <w:rPr>
          <w:rFonts w:ascii="Times New Roman" w:hAnsi="Times New Roman"/>
          <w:color w:val="8DB3E2" w:themeColor="text2" w:themeTint="66"/>
        </w:rPr>
      </w:pPr>
      <w:r w:rsidRPr="000F6E61">
        <w:rPr>
          <w:rFonts w:ascii="Times New Roman" w:hAnsi="Times New Roman"/>
          <w:b/>
          <w:color w:val="800000"/>
          <w:sz w:val="24"/>
          <w:szCs w:val="24"/>
        </w:rPr>
        <w:lastRenderedPageBreak/>
        <w:t>Table 2: HIV diagnoses and rates</w:t>
      </w:r>
      <w:r w:rsidR="005D1A3D" w:rsidRPr="000F6E61">
        <w:rPr>
          <w:rFonts w:ascii="Times New Roman" w:hAnsi="Times New Roman"/>
          <w:b/>
          <w:color w:val="800000"/>
          <w:sz w:val="24"/>
          <w:szCs w:val="24"/>
        </w:rPr>
        <w:t xml:space="preserve"> per 100,</w:t>
      </w:r>
      <w:r w:rsidRPr="000F6E61">
        <w:rPr>
          <w:rFonts w:ascii="Times New Roman" w:hAnsi="Times New Roman"/>
          <w:b/>
          <w:color w:val="800000"/>
          <w:sz w:val="24"/>
          <w:szCs w:val="24"/>
        </w:rPr>
        <w:t>000 population in Western Europe (2004–2013)</w:t>
      </w:r>
      <w:r w:rsidRPr="000F6E61">
        <w:rPr>
          <w:rStyle w:val="Heading3Char"/>
          <w:rFonts w:ascii="Times New Roman" w:eastAsia="Calibri" w:hAnsi="Times New Roman"/>
          <w:b w:val="0"/>
          <w:sz w:val="24"/>
          <w:szCs w:val="24"/>
        </w:rPr>
        <w:tab/>
      </w:r>
      <w:r w:rsidRPr="00B7022E">
        <w:rPr>
          <w:rStyle w:val="Heading3Char"/>
          <w:rFonts w:ascii="Times New Roman" w:eastAsia="Calibri" w:hAnsi="Times New Roman"/>
        </w:rPr>
        <w:tab/>
      </w:r>
      <w:r w:rsidRPr="00B7022E">
        <w:rPr>
          <w:rFonts w:ascii="Times New Roman" w:hAnsi="Times New Roman"/>
          <w:noProof/>
          <w:lang w:eastAsia="en-IE"/>
        </w:rPr>
        <w:drawing>
          <wp:inline distT="0" distB="0" distL="0" distR="0">
            <wp:extent cx="6006465" cy="3053339"/>
            <wp:effectExtent l="0" t="0" r="13335" b="203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61C4" w:rsidRPr="00F628E8" w:rsidRDefault="00805FDB" w:rsidP="00430E85">
      <w:pPr>
        <w:widowControl w:val="0"/>
        <w:autoSpaceDE w:val="0"/>
        <w:autoSpaceDN w:val="0"/>
        <w:adjustRightInd w:val="0"/>
        <w:spacing w:after="0"/>
        <w:jc w:val="both"/>
        <w:rPr>
          <w:rFonts w:ascii="Times New Roman" w:hAnsi="Times New Roman"/>
          <w:color w:val="000000"/>
          <w:sz w:val="24"/>
          <w:szCs w:val="24"/>
          <w:lang w:val="en-US"/>
        </w:rPr>
      </w:pPr>
      <w:r w:rsidRPr="00F628E8">
        <w:rPr>
          <w:rFonts w:ascii="Times New Roman" w:hAnsi="Times New Roman"/>
          <w:color w:val="000000"/>
          <w:sz w:val="24"/>
          <w:szCs w:val="24"/>
          <w:lang w:val="en-US"/>
        </w:rPr>
        <w:t>Ireland, like the UK and</w:t>
      </w:r>
      <w:r w:rsidR="00BC64F3" w:rsidRPr="00F628E8">
        <w:rPr>
          <w:rFonts w:ascii="Times New Roman" w:hAnsi="Times New Roman"/>
          <w:color w:val="000000"/>
          <w:sz w:val="24"/>
          <w:szCs w:val="24"/>
          <w:lang w:val="en-US"/>
        </w:rPr>
        <w:t xml:space="preserve"> Luxembourg</w:t>
      </w:r>
      <w:r w:rsidRPr="00F628E8">
        <w:rPr>
          <w:rFonts w:ascii="Times New Roman" w:hAnsi="Times New Roman"/>
          <w:color w:val="000000"/>
          <w:sz w:val="24"/>
          <w:szCs w:val="24"/>
          <w:lang w:val="en-US"/>
        </w:rPr>
        <w:t xml:space="preserve"> does not track HIV prevalence in sex workers at a national level</w:t>
      </w:r>
      <w:r w:rsidR="00BC64F3" w:rsidRPr="00F628E8">
        <w:rPr>
          <w:rFonts w:ascii="Times New Roman" w:hAnsi="Times New Roman"/>
          <w:color w:val="000000"/>
          <w:sz w:val="24"/>
          <w:szCs w:val="24"/>
          <w:lang w:val="en-US"/>
        </w:rPr>
        <w:t xml:space="preserve"> (ECDC, 2012)</w:t>
      </w:r>
      <w:r w:rsidRPr="00F628E8">
        <w:rPr>
          <w:rFonts w:ascii="Times New Roman" w:hAnsi="Times New Roman"/>
          <w:color w:val="000000"/>
          <w:sz w:val="24"/>
          <w:szCs w:val="24"/>
          <w:lang w:val="en-US"/>
        </w:rPr>
        <w:t xml:space="preserve">. </w:t>
      </w:r>
      <w:r w:rsidR="008361C4" w:rsidRPr="00F628E8">
        <w:rPr>
          <w:rFonts w:ascii="Times New Roman" w:hAnsi="Times New Roman"/>
          <w:color w:val="000000"/>
          <w:sz w:val="24"/>
          <w:szCs w:val="24"/>
          <w:lang w:val="en-US"/>
        </w:rPr>
        <w:t xml:space="preserve"> Several authors have noted that even in those countries that do provide prevalence data on HIV in sex workers, these estimates tend to be based on numbers coming from urban centers (ECDC, 2012) while others would call the methods of sampling and data collection into question:</w:t>
      </w:r>
    </w:p>
    <w:p w:rsidR="00830F5E" w:rsidRPr="00F628E8" w:rsidRDefault="00830F5E" w:rsidP="00805FDB">
      <w:pPr>
        <w:widowControl w:val="0"/>
        <w:autoSpaceDE w:val="0"/>
        <w:autoSpaceDN w:val="0"/>
        <w:adjustRightInd w:val="0"/>
        <w:spacing w:after="0" w:line="240" w:lineRule="auto"/>
        <w:rPr>
          <w:rFonts w:ascii="Times New Roman" w:hAnsi="Times New Roman"/>
          <w:color w:val="000000"/>
          <w:sz w:val="24"/>
          <w:szCs w:val="24"/>
          <w:lang w:val="en-US"/>
        </w:rPr>
      </w:pPr>
    </w:p>
    <w:p w:rsidR="008361C4" w:rsidRPr="00F628E8" w:rsidRDefault="008361C4" w:rsidP="009726A6">
      <w:pPr>
        <w:ind w:left="567" w:right="567"/>
        <w:jc w:val="both"/>
        <w:rPr>
          <w:rFonts w:ascii="Times New Roman" w:hAnsi="Times New Roman"/>
          <w:sz w:val="24"/>
          <w:szCs w:val="24"/>
          <w:lang w:val="en-GB"/>
        </w:rPr>
      </w:pPr>
      <w:r w:rsidRPr="00F628E8">
        <w:rPr>
          <w:rFonts w:ascii="Times New Roman" w:hAnsi="Times New Roman"/>
          <w:i/>
          <w:sz w:val="24"/>
          <w:szCs w:val="24"/>
          <w:lang w:val="en-GB"/>
        </w:rPr>
        <w:t>“All the statistics on HIV prevalence among SWs in Europe can be found in the ECDC thematic report on sex work in 2012. I would be quite suspicious of this data though, since it is being collected in sometimes very unreliable ways (e.g. the Swedish case: of 979 clients interviewed by the Swedish Prison Project in 2006/07, 46 reported they had sold sex of whom 45 were test for HIV and 1 female (2.2%) was confirmed as HIV positive) And this is how they determined the prevalence among female SWs in Sweden is 2.2%...”</w:t>
      </w:r>
      <w:r w:rsidRPr="00F628E8">
        <w:rPr>
          <w:rFonts w:ascii="Times New Roman" w:hAnsi="Times New Roman"/>
          <w:sz w:val="24"/>
          <w:szCs w:val="24"/>
          <w:lang w:val="en-GB"/>
        </w:rPr>
        <w:t xml:space="preserve"> (Advocacy and Policy Officer with the International Committee on the Rights of Sex Workers in Europe). </w:t>
      </w:r>
    </w:p>
    <w:p w:rsidR="008361C4" w:rsidRPr="00F628E8" w:rsidRDefault="008361C4" w:rsidP="00805FDB">
      <w:pPr>
        <w:widowControl w:val="0"/>
        <w:autoSpaceDE w:val="0"/>
        <w:autoSpaceDN w:val="0"/>
        <w:adjustRightInd w:val="0"/>
        <w:spacing w:after="0" w:line="240" w:lineRule="auto"/>
        <w:rPr>
          <w:rFonts w:ascii="Times New Roman" w:hAnsi="Times New Roman"/>
          <w:color w:val="000000"/>
          <w:sz w:val="24"/>
          <w:szCs w:val="24"/>
          <w:lang w:val="en-US"/>
        </w:rPr>
      </w:pPr>
    </w:p>
    <w:p w:rsidR="001254F4" w:rsidRPr="00F628E8" w:rsidRDefault="00805FDB" w:rsidP="00513F97">
      <w:pPr>
        <w:widowControl w:val="0"/>
        <w:autoSpaceDE w:val="0"/>
        <w:autoSpaceDN w:val="0"/>
        <w:adjustRightInd w:val="0"/>
        <w:spacing w:after="0"/>
        <w:jc w:val="both"/>
        <w:rPr>
          <w:rFonts w:ascii="Times New Roman" w:hAnsi="Times New Roman"/>
          <w:sz w:val="24"/>
          <w:szCs w:val="24"/>
        </w:rPr>
      </w:pPr>
      <w:r w:rsidRPr="00F628E8">
        <w:rPr>
          <w:rFonts w:ascii="Times New Roman" w:hAnsi="Times New Roman"/>
          <w:color w:val="000000"/>
          <w:sz w:val="24"/>
          <w:szCs w:val="24"/>
          <w:lang w:val="en-US"/>
        </w:rPr>
        <w:t xml:space="preserve">One study conducted in 1998 in Dublin which examined the health profile of 150 new </w:t>
      </w:r>
      <w:r w:rsidR="004D2AFC">
        <w:rPr>
          <w:rFonts w:ascii="Times New Roman" w:hAnsi="Times New Roman"/>
          <w:color w:val="000000"/>
          <w:sz w:val="24"/>
          <w:szCs w:val="24"/>
          <w:lang w:val="en-US"/>
        </w:rPr>
        <w:t>sex workers</w:t>
      </w:r>
      <w:r w:rsidRPr="00F628E8">
        <w:rPr>
          <w:rFonts w:ascii="Times New Roman" w:hAnsi="Times New Roman"/>
          <w:color w:val="000000"/>
          <w:sz w:val="24"/>
          <w:szCs w:val="24"/>
          <w:lang w:val="en-US"/>
        </w:rPr>
        <w:t xml:space="preserve"> who attended a drop-in </w:t>
      </w:r>
      <w:r w:rsidRPr="00F628E8">
        <w:rPr>
          <w:rFonts w:ascii="Times New Roman" w:hAnsi="Times New Roman"/>
          <w:sz w:val="24"/>
          <w:szCs w:val="24"/>
          <w:lang w:val="en-US"/>
        </w:rPr>
        <w:t xml:space="preserve">clinic in the city between 1991-1997 revealed that among those tested </w:t>
      </w:r>
      <w:r w:rsidR="005D120A" w:rsidRPr="00F628E8">
        <w:rPr>
          <w:rFonts w:ascii="Times New Roman" w:hAnsi="Times New Roman"/>
          <w:sz w:val="24"/>
          <w:szCs w:val="24"/>
          <w:lang w:val="en-US"/>
        </w:rPr>
        <w:t xml:space="preserve">2.5% were HIV positive, 5% were hepatitis B positive, 8% were hepatitis C positive and 25% had an STD. Almost 8% were injecting drug users (IDU) with higher </w:t>
      </w:r>
      <w:r w:rsidRPr="00F628E8">
        <w:rPr>
          <w:rFonts w:ascii="Times New Roman" w:hAnsi="Times New Roman"/>
          <w:sz w:val="24"/>
          <w:szCs w:val="24"/>
          <w:lang w:val="en-US"/>
        </w:rPr>
        <w:t>prevalence</w:t>
      </w:r>
      <w:r w:rsidR="005D120A" w:rsidRPr="00F628E8">
        <w:rPr>
          <w:rFonts w:ascii="Times New Roman" w:hAnsi="Times New Roman"/>
          <w:sz w:val="24"/>
          <w:szCs w:val="24"/>
          <w:lang w:val="en-US"/>
        </w:rPr>
        <w:t xml:space="preserve"> of HIV, hepatitis B and C compared with non-IDU</w:t>
      </w:r>
      <w:r w:rsidRPr="00F628E8">
        <w:rPr>
          <w:rFonts w:ascii="Times New Roman" w:hAnsi="Times New Roman"/>
          <w:sz w:val="24"/>
          <w:szCs w:val="24"/>
          <w:lang w:val="en-US"/>
        </w:rPr>
        <w:t xml:space="preserve"> (</w:t>
      </w:r>
      <w:r w:rsidR="00BC64F3" w:rsidRPr="00F628E8">
        <w:rPr>
          <w:rFonts w:ascii="Times New Roman" w:hAnsi="Times New Roman"/>
          <w:sz w:val="24"/>
          <w:szCs w:val="24"/>
          <w:lang w:val="en-US"/>
        </w:rPr>
        <w:t>McDonnell</w:t>
      </w:r>
      <w:r w:rsidR="00430E85">
        <w:rPr>
          <w:rFonts w:ascii="Times New Roman" w:hAnsi="Times New Roman"/>
          <w:sz w:val="24"/>
          <w:szCs w:val="24"/>
          <w:lang w:val="en-US"/>
        </w:rPr>
        <w:t>,</w:t>
      </w:r>
      <w:r w:rsidR="00BC64F3" w:rsidRPr="00F628E8">
        <w:rPr>
          <w:rFonts w:ascii="Times New Roman" w:hAnsi="Times New Roman"/>
          <w:sz w:val="24"/>
          <w:szCs w:val="24"/>
          <w:lang w:val="en-US"/>
        </w:rPr>
        <w:t xml:space="preserve"> 1998).</w:t>
      </w:r>
      <w:r w:rsidR="00BC64F3" w:rsidRPr="00F628E8">
        <w:rPr>
          <w:rFonts w:ascii="Times New Roman" w:hAnsi="Times New Roman"/>
          <w:color w:val="343434"/>
          <w:sz w:val="24"/>
          <w:szCs w:val="24"/>
          <w:lang w:val="en-US"/>
        </w:rPr>
        <w:t xml:space="preserve"> </w:t>
      </w:r>
      <w:r w:rsidR="00043D76" w:rsidRPr="00F628E8">
        <w:rPr>
          <w:rFonts w:ascii="Times New Roman" w:hAnsi="Times New Roman"/>
          <w:sz w:val="24"/>
          <w:szCs w:val="24"/>
          <w:lang w:eastAsia="en-IE"/>
        </w:rPr>
        <w:t>In 2009</w:t>
      </w:r>
      <w:r w:rsidR="0018670B" w:rsidRPr="00F628E8">
        <w:rPr>
          <w:rFonts w:ascii="Times New Roman" w:hAnsi="Times New Roman"/>
          <w:sz w:val="24"/>
          <w:szCs w:val="24"/>
          <w:lang w:eastAsia="en-IE"/>
        </w:rPr>
        <w:t xml:space="preserve"> a study with drug using sex workers found</w:t>
      </w:r>
      <w:r w:rsidR="00043D76" w:rsidRPr="00F628E8">
        <w:rPr>
          <w:rFonts w:ascii="Times New Roman" w:hAnsi="Times New Roman"/>
          <w:sz w:val="24"/>
          <w:szCs w:val="24"/>
          <w:lang w:eastAsia="en-IE"/>
        </w:rPr>
        <w:t xml:space="preserve"> the l</w:t>
      </w:r>
      <w:r w:rsidR="001254F4" w:rsidRPr="00F628E8">
        <w:rPr>
          <w:rFonts w:ascii="Times New Roman" w:hAnsi="Times New Roman"/>
          <w:sz w:val="24"/>
          <w:szCs w:val="24"/>
          <w:lang w:eastAsia="en-IE"/>
        </w:rPr>
        <w:t>evels of reported contact with health</w:t>
      </w:r>
      <w:r w:rsidR="00043D76" w:rsidRPr="00F628E8">
        <w:rPr>
          <w:rFonts w:ascii="Times New Roman" w:hAnsi="Times New Roman"/>
          <w:sz w:val="24"/>
          <w:szCs w:val="24"/>
          <w:lang w:eastAsia="en-IE"/>
        </w:rPr>
        <w:t xml:space="preserve"> services amoung</w:t>
      </w:r>
      <w:r w:rsidR="0018670B" w:rsidRPr="00F628E8">
        <w:rPr>
          <w:rFonts w:ascii="Times New Roman" w:hAnsi="Times New Roman"/>
          <w:sz w:val="24"/>
          <w:szCs w:val="24"/>
          <w:lang w:eastAsia="en-IE"/>
        </w:rPr>
        <w:t xml:space="preserve"> this group were </w:t>
      </w:r>
      <w:r w:rsidR="00043D76" w:rsidRPr="00F628E8">
        <w:rPr>
          <w:rFonts w:ascii="Times New Roman" w:hAnsi="Times New Roman"/>
          <w:sz w:val="24"/>
          <w:szCs w:val="24"/>
          <w:lang w:eastAsia="en-IE"/>
        </w:rPr>
        <w:t>high (64%),</w:t>
      </w:r>
      <w:r w:rsidR="001254F4" w:rsidRPr="00F628E8">
        <w:rPr>
          <w:rFonts w:ascii="Times New Roman" w:hAnsi="Times New Roman"/>
          <w:sz w:val="24"/>
          <w:szCs w:val="24"/>
          <w:lang w:eastAsia="en-IE"/>
        </w:rPr>
        <w:t xml:space="preserve"> but so too were levels of self-repor</w:t>
      </w:r>
      <w:r w:rsidR="00B0237A" w:rsidRPr="00F628E8">
        <w:rPr>
          <w:rFonts w:ascii="Times New Roman" w:hAnsi="Times New Roman"/>
          <w:sz w:val="24"/>
          <w:szCs w:val="24"/>
          <w:lang w:eastAsia="en-IE"/>
        </w:rPr>
        <w:t>ted Hepatitis C Virus (HCV) (78%</w:t>
      </w:r>
      <w:r w:rsidR="001254F4" w:rsidRPr="00F628E8">
        <w:rPr>
          <w:rFonts w:ascii="Times New Roman" w:hAnsi="Times New Roman"/>
          <w:sz w:val="24"/>
          <w:szCs w:val="24"/>
          <w:lang w:eastAsia="en-IE"/>
        </w:rPr>
        <w:t>) and Human Immuno-deficiency Virus (HIV) (21</w:t>
      </w:r>
      <w:r w:rsidR="00B0237A" w:rsidRPr="00F628E8">
        <w:rPr>
          <w:rFonts w:ascii="Times New Roman" w:hAnsi="Times New Roman"/>
          <w:sz w:val="24"/>
          <w:szCs w:val="24"/>
          <w:lang w:eastAsia="en-IE"/>
        </w:rPr>
        <w:t>%</w:t>
      </w:r>
      <w:r w:rsidR="001254F4" w:rsidRPr="00F628E8">
        <w:rPr>
          <w:rFonts w:ascii="Times New Roman" w:hAnsi="Times New Roman"/>
          <w:sz w:val="24"/>
          <w:szCs w:val="24"/>
          <w:lang w:eastAsia="en-IE"/>
        </w:rPr>
        <w:t>) infection among the men and women</w:t>
      </w:r>
      <w:r w:rsidR="00043D76" w:rsidRPr="00F628E8">
        <w:rPr>
          <w:rFonts w:ascii="Times New Roman" w:hAnsi="Times New Roman"/>
          <w:sz w:val="24"/>
          <w:szCs w:val="24"/>
          <w:lang w:eastAsia="en-IE"/>
        </w:rPr>
        <w:t xml:space="preserve"> interviewed </w:t>
      </w:r>
      <w:r w:rsidR="001254F4" w:rsidRPr="00F628E8">
        <w:rPr>
          <w:rFonts w:ascii="Times New Roman" w:hAnsi="Times New Roman"/>
          <w:sz w:val="24"/>
          <w:szCs w:val="24"/>
          <w:lang w:eastAsia="en-IE"/>
        </w:rPr>
        <w:t>(</w:t>
      </w:r>
      <w:r w:rsidR="0018670B" w:rsidRPr="00F628E8">
        <w:rPr>
          <w:rFonts w:ascii="Times New Roman" w:hAnsi="Times New Roman"/>
          <w:sz w:val="24"/>
          <w:szCs w:val="24"/>
          <w:lang w:eastAsia="en-IE"/>
        </w:rPr>
        <w:t xml:space="preserve">Whitaker, </w:t>
      </w:r>
      <w:r w:rsidR="0018670B" w:rsidRPr="00F628E8">
        <w:rPr>
          <w:rFonts w:ascii="Times New Roman" w:hAnsi="Times New Roman"/>
          <w:sz w:val="24"/>
          <w:szCs w:val="24"/>
        </w:rPr>
        <w:t>2011</w:t>
      </w:r>
      <w:r w:rsidR="001254F4" w:rsidRPr="00F628E8">
        <w:rPr>
          <w:rFonts w:ascii="Times New Roman" w:hAnsi="Times New Roman"/>
          <w:sz w:val="24"/>
          <w:szCs w:val="24"/>
        </w:rPr>
        <w:t>)</w:t>
      </w:r>
      <w:r w:rsidR="00043D76" w:rsidRPr="00F628E8">
        <w:rPr>
          <w:rFonts w:ascii="Times New Roman" w:hAnsi="Times New Roman"/>
          <w:sz w:val="24"/>
          <w:szCs w:val="24"/>
        </w:rPr>
        <w:t>.</w:t>
      </w:r>
    </w:p>
    <w:p w:rsidR="00D73E9A" w:rsidRPr="00F628E8" w:rsidRDefault="00D73E9A" w:rsidP="00830F5E">
      <w:pPr>
        <w:pStyle w:val="Heading2"/>
        <w:rPr>
          <w:rFonts w:ascii="Times New Roman" w:hAnsi="Times New Roman"/>
          <w:sz w:val="24"/>
          <w:szCs w:val="24"/>
        </w:rPr>
      </w:pPr>
      <w:bookmarkStart w:id="9" w:name="_Toc415763283"/>
      <w:r w:rsidRPr="00F628E8">
        <w:rPr>
          <w:rFonts w:ascii="Times New Roman" w:hAnsi="Times New Roman"/>
          <w:sz w:val="24"/>
          <w:szCs w:val="24"/>
        </w:rPr>
        <w:lastRenderedPageBreak/>
        <w:t>Section Three: Increase/decrease in rates of HIV/AIDS</w:t>
      </w:r>
      <w:bookmarkEnd w:id="9"/>
    </w:p>
    <w:p w:rsidR="00024BB5" w:rsidRPr="00F628E8" w:rsidRDefault="00D73E9A" w:rsidP="00D73E9A">
      <w:pPr>
        <w:jc w:val="both"/>
        <w:rPr>
          <w:rFonts w:ascii="Times New Roman" w:hAnsi="Times New Roman"/>
          <w:sz w:val="24"/>
          <w:szCs w:val="24"/>
          <w:lang w:val="en-GB"/>
        </w:rPr>
      </w:pPr>
      <w:r w:rsidRPr="00F628E8">
        <w:rPr>
          <w:rFonts w:ascii="Times New Roman" w:hAnsi="Times New Roman"/>
          <w:sz w:val="24"/>
          <w:szCs w:val="24"/>
          <w:lang w:val="en-GB"/>
        </w:rPr>
        <w:t>Shannon and colleagues in their rev</w:t>
      </w:r>
      <w:r w:rsidR="00430E85">
        <w:rPr>
          <w:rFonts w:ascii="Times New Roman" w:hAnsi="Times New Roman"/>
          <w:sz w:val="24"/>
          <w:szCs w:val="24"/>
          <w:lang w:val="en-GB"/>
        </w:rPr>
        <w:t>iew of the factors associated with</w:t>
      </w:r>
      <w:r w:rsidRPr="00F628E8">
        <w:rPr>
          <w:rFonts w:ascii="Times New Roman" w:hAnsi="Times New Roman"/>
          <w:sz w:val="24"/>
          <w:szCs w:val="24"/>
          <w:lang w:val="en-GB"/>
        </w:rPr>
        <w:t xml:space="preserve"> HIV among female sex workers argue</w:t>
      </w:r>
      <w:r w:rsidR="00D0543F">
        <w:rPr>
          <w:rFonts w:ascii="Times New Roman" w:hAnsi="Times New Roman"/>
          <w:sz w:val="24"/>
          <w:szCs w:val="24"/>
          <w:lang w:val="en-GB"/>
        </w:rPr>
        <w:t>;</w:t>
      </w:r>
      <w:r w:rsidRPr="00F628E8">
        <w:rPr>
          <w:rFonts w:ascii="Times New Roman" w:hAnsi="Times New Roman"/>
          <w:sz w:val="24"/>
          <w:szCs w:val="24"/>
          <w:lang w:val="en-GB"/>
        </w:rPr>
        <w:t xml:space="preserve"> </w:t>
      </w:r>
    </w:p>
    <w:p w:rsidR="00024BB5" w:rsidRPr="00F628E8" w:rsidRDefault="00D73E9A" w:rsidP="00024BB5">
      <w:pPr>
        <w:ind w:left="567" w:right="567"/>
        <w:jc w:val="both"/>
        <w:rPr>
          <w:rFonts w:ascii="Times New Roman" w:hAnsi="Times New Roman"/>
          <w:sz w:val="24"/>
          <w:szCs w:val="24"/>
          <w:lang w:val="en-GB"/>
        </w:rPr>
      </w:pPr>
      <w:r w:rsidRPr="00F628E8">
        <w:rPr>
          <w:rFonts w:ascii="Times New Roman" w:hAnsi="Times New Roman"/>
          <w:sz w:val="24"/>
          <w:szCs w:val="24"/>
          <w:lang w:val="en-GB"/>
        </w:rPr>
        <w:t>“</w:t>
      </w:r>
      <w:r w:rsidRPr="00F628E8">
        <w:rPr>
          <w:rFonts w:ascii="Times New Roman" w:hAnsi="Times New Roman"/>
          <w:i/>
          <w:sz w:val="24"/>
          <w:szCs w:val="24"/>
          <w:lang w:val="en-GB"/>
        </w:rPr>
        <w:t>an increasing number of reports show how punitive laws and policies governing sex work, including criminalisation of some or all aspects of sex wo</w:t>
      </w:r>
      <w:r w:rsidR="00574BBF">
        <w:rPr>
          <w:rFonts w:ascii="Times New Roman" w:hAnsi="Times New Roman"/>
          <w:i/>
          <w:sz w:val="24"/>
          <w:szCs w:val="24"/>
          <w:lang w:val="en-GB"/>
        </w:rPr>
        <w:t>rk, incarceration, demolition of</w:t>
      </w:r>
      <w:r w:rsidRPr="00F628E8">
        <w:rPr>
          <w:rFonts w:ascii="Times New Roman" w:hAnsi="Times New Roman"/>
          <w:i/>
          <w:sz w:val="24"/>
          <w:szCs w:val="24"/>
          <w:lang w:val="en-GB"/>
        </w:rPr>
        <w:t xml:space="preserve"> red-light </w:t>
      </w:r>
      <w:r w:rsidR="00D600ED" w:rsidRPr="00F628E8">
        <w:rPr>
          <w:rFonts w:ascii="Times New Roman" w:hAnsi="Times New Roman"/>
          <w:i/>
          <w:sz w:val="24"/>
          <w:szCs w:val="24"/>
          <w:lang w:val="en-GB"/>
        </w:rPr>
        <w:t>districts</w:t>
      </w:r>
      <w:r w:rsidRPr="00F628E8">
        <w:rPr>
          <w:rFonts w:ascii="Times New Roman" w:hAnsi="Times New Roman"/>
          <w:i/>
          <w:sz w:val="24"/>
          <w:szCs w:val="24"/>
          <w:lang w:val="en-GB"/>
        </w:rPr>
        <w:t xml:space="preserve"> and legal restrictions on where sex workers operate elevate HIV acquisition and transmission risks</w:t>
      </w:r>
      <w:r w:rsidR="00024BB5" w:rsidRPr="00F628E8">
        <w:rPr>
          <w:rFonts w:ascii="Times New Roman" w:hAnsi="Times New Roman"/>
          <w:sz w:val="24"/>
          <w:szCs w:val="24"/>
          <w:lang w:val="en-GB"/>
        </w:rPr>
        <w:t xml:space="preserve">” </w:t>
      </w:r>
      <w:r w:rsidRPr="00F628E8">
        <w:rPr>
          <w:rFonts w:ascii="Times New Roman" w:hAnsi="Times New Roman"/>
          <w:sz w:val="24"/>
          <w:szCs w:val="24"/>
          <w:lang w:val="en-GB"/>
        </w:rPr>
        <w:t xml:space="preserve">(Shannon et al 2015). </w:t>
      </w:r>
    </w:p>
    <w:p w:rsidR="00D73E9A" w:rsidRPr="00B7022E" w:rsidRDefault="00D73E9A" w:rsidP="00D73E9A">
      <w:pPr>
        <w:jc w:val="both"/>
        <w:rPr>
          <w:rFonts w:ascii="Times New Roman" w:hAnsi="Times New Roman"/>
          <w:sz w:val="24"/>
          <w:szCs w:val="24"/>
          <w:lang w:val="en-GB"/>
        </w:rPr>
      </w:pPr>
      <w:r w:rsidRPr="00F628E8">
        <w:rPr>
          <w:rFonts w:ascii="Times New Roman" w:hAnsi="Times New Roman"/>
          <w:sz w:val="24"/>
          <w:szCs w:val="24"/>
          <w:lang w:val="en-GB"/>
        </w:rPr>
        <w:t xml:space="preserve">Where female sex workers have constrained rights and access to resources due to their status as sex workers and women, gender-based violence and sex trafficking have been consistently linked to </w:t>
      </w:r>
      <w:r w:rsidR="00D600ED" w:rsidRPr="00F628E8">
        <w:rPr>
          <w:rFonts w:ascii="Times New Roman" w:hAnsi="Times New Roman"/>
          <w:sz w:val="24"/>
          <w:szCs w:val="24"/>
          <w:lang w:val="en-GB"/>
        </w:rPr>
        <w:t>increased</w:t>
      </w:r>
      <w:r w:rsidRPr="00F628E8">
        <w:rPr>
          <w:rFonts w:ascii="Times New Roman" w:hAnsi="Times New Roman"/>
          <w:sz w:val="24"/>
          <w:szCs w:val="24"/>
          <w:lang w:val="en-GB"/>
        </w:rPr>
        <w:t xml:space="preserve"> odds of HIV infection and condom non-use. By</w:t>
      </w:r>
      <w:r w:rsidRPr="00B7022E">
        <w:rPr>
          <w:rFonts w:ascii="Times New Roman" w:hAnsi="Times New Roman"/>
          <w:sz w:val="24"/>
          <w:szCs w:val="24"/>
          <w:lang w:val="en-GB"/>
        </w:rPr>
        <w:t xml:space="preserve"> contrast, gender empowerment and higher education and literacy continue to mitigate HIV risk among female sex workers (Shannon et al, 2015). </w:t>
      </w:r>
    </w:p>
    <w:p w:rsidR="00D73E9A" w:rsidRPr="00B7022E" w:rsidRDefault="00D73E9A" w:rsidP="00167073">
      <w:pPr>
        <w:pStyle w:val="Heading3"/>
        <w:rPr>
          <w:rFonts w:ascii="Times New Roman" w:hAnsi="Times New Roman"/>
        </w:rPr>
      </w:pPr>
      <w:bookmarkStart w:id="10" w:name="_Toc415763284"/>
      <w:r w:rsidRPr="00B7022E">
        <w:rPr>
          <w:rFonts w:ascii="Times New Roman" w:hAnsi="Times New Roman"/>
        </w:rPr>
        <w:t xml:space="preserve">Evidence of </w:t>
      </w:r>
      <w:r w:rsidR="00CB3393">
        <w:rPr>
          <w:rFonts w:ascii="Times New Roman" w:hAnsi="Times New Roman"/>
        </w:rPr>
        <w:t>change</w:t>
      </w:r>
      <w:bookmarkEnd w:id="10"/>
      <w:r w:rsidR="00CB3393">
        <w:rPr>
          <w:rFonts w:ascii="Times New Roman" w:hAnsi="Times New Roman"/>
        </w:rPr>
        <w:t xml:space="preserve"> </w:t>
      </w:r>
    </w:p>
    <w:p w:rsidR="00B0237A" w:rsidRDefault="00B0237A" w:rsidP="00D73E9A">
      <w:pPr>
        <w:jc w:val="both"/>
        <w:rPr>
          <w:rFonts w:ascii="Times New Roman" w:hAnsi="Times New Roman"/>
          <w:sz w:val="24"/>
          <w:szCs w:val="24"/>
          <w:lang w:val="en-GB"/>
        </w:rPr>
      </w:pPr>
      <w:r>
        <w:rPr>
          <w:rFonts w:ascii="Times New Roman" w:hAnsi="Times New Roman"/>
          <w:sz w:val="24"/>
          <w:szCs w:val="24"/>
          <w:lang w:val="en-GB"/>
        </w:rPr>
        <w:t>We did not find any study which examined the rates of HIV/AIDS</w:t>
      </w:r>
      <w:r w:rsidRPr="00B0237A">
        <w:rPr>
          <w:rFonts w:ascii="Times New Roman" w:hAnsi="Times New Roman"/>
          <w:sz w:val="24"/>
          <w:szCs w:val="24"/>
          <w:lang w:val="en-GB"/>
        </w:rPr>
        <w:t xml:space="preserve"> </w:t>
      </w:r>
      <w:r>
        <w:rPr>
          <w:rFonts w:ascii="Times New Roman" w:hAnsi="Times New Roman"/>
          <w:sz w:val="24"/>
          <w:szCs w:val="24"/>
          <w:lang w:val="en-GB"/>
        </w:rPr>
        <w:t xml:space="preserve">before/after the implementation of the Swedish model. However, the literature, most notably in the Lancet special issue on sex workers and HIV/AIDS, contains many expert opinions that a model of criminalisation has a negative effect in that is increases sex workers risk of HIV/AIDS: </w:t>
      </w:r>
    </w:p>
    <w:p w:rsidR="00D73E9A" w:rsidRPr="00B7022E" w:rsidRDefault="00D73E9A" w:rsidP="00D73E9A">
      <w:pPr>
        <w:jc w:val="both"/>
        <w:rPr>
          <w:rFonts w:ascii="Times New Roman" w:hAnsi="Times New Roman"/>
          <w:sz w:val="24"/>
          <w:szCs w:val="24"/>
          <w:lang w:val="en-GB"/>
        </w:rPr>
      </w:pPr>
      <w:r w:rsidRPr="00B7022E">
        <w:rPr>
          <w:rFonts w:ascii="Times New Roman" w:hAnsi="Times New Roman"/>
          <w:sz w:val="24"/>
          <w:szCs w:val="24"/>
          <w:lang w:val="en-GB"/>
        </w:rPr>
        <w:t>Enforcement-based approaches and policing within criminalised frameworks have consistently been linked to elevated risks for violence, and reduced ability to negotiate safer sex transactions, including prevention of HIV and oth</w:t>
      </w:r>
      <w:r w:rsidR="00430E85">
        <w:rPr>
          <w:rFonts w:ascii="Times New Roman" w:hAnsi="Times New Roman"/>
          <w:sz w:val="24"/>
          <w:szCs w:val="24"/>
          <w:lang w:val="en-GB"/>
        </w:rPr>
        <w:t xml:space="preserve">er STIs (Krusi et al, </w:t>
      </w:r>
      <w:r w:rsidRPr="00B7022E">
        <w:rPr>
          <w:rFonts w:ascii="Times New Roman" w:hAnsi="Times New Roman"/>
          <w:sz w:val="24"/>
          <w:szCs w:val="24"/>
          <w:lang w:val="en-GB"/>
        </w:rPr>
        <w:t xml:space="preserve">2014). </w:t>
      </w:r>
    </w:p>
    <w:p w:rsidR="00024BB5" w:rsidRPr="00B7022E" w:rsidRDefault="00B0237A" w:rsidP="00D73E9A">
      <w:pPr>
        <w:jc w:val="both"/>
        <w:rPr>
          <w:rFonts w:ascii="Times New Roman" w:hAnsi="Times New Roman"/>
          <w:sz w:val="24"/>
          <w:szCs w:val="24"/>
        </w:rPr>
      </w:pPr>
      <w:r>
        <w:rPr>
          <w:rFonts w:ascii="Times New Roman" w:hAnsi="Times New Roman"/>
          <w:sz w:val="24"/>
          <w:szCs w:val="24"/>
          <w:lang w:val="en-GB"/>
        </w:rPr>
        <w:t xml:space="preserve">Additionally, </w:t>
      </w:r>
      <w:r w:rsidR="00024BB5" w:rsidRPr="00B7022E">
        <w:rPr>
          <w:rFonts w:ascii="Times New Roman" w:hAnsi="Times New Roman"/>
          <w:sz w:val="24"/>
          <w:szCs w:val="24"/>
          <w:lang w:val="en-GB"/>
        </w:rPr>
        <w:t>Catherine Healy, a sex worker advocate and National Director of the</w:t>
      </w:r>
      <w:r w:rsidR="00024BB5" w:rsidRPr="00B7022E">
        <w:rPr>
          <w:rFonts w:ascii="Times New Roman" w:hAnsi="Times New Roman"/>
          <w:sz w:val="24"/>
          <w:szCs w:val="24"/>
        </w:rPr>
        <w:t xml:space="preserve"> New Zealand Prostitute</w:t>
      </w:r>
      <w:r>
        <w:rPr>
          <w:rFonts w:ascii="Times New Roman" w:hAnsi="Times New Roman"/>
          <w:sz w:val="24"/>
          <w:szCs w:val="24"/>
        </w:rPr>
        <w:t>s Collective made the point in the context of New Zealand which has a model of decriminalisation that:</w:t>
      </w:r>
    </w:p>
    <w:p w:rsidR="00B0237A" w:rsidRDefault="00D73E9A" w:rsidP="00B0237A">
      <w:pPr>
        <w:ind w:left="720" w:right="567"/>
        <w:jc w:val="both"/>
        <w:rPr>
          <w:rFonts w:ascii="Times New Roman" w:hAnsi="Times New Roman"/>
          <w:sz w:val="24"/>
          <w:szCs w:val="24"/>
        </w:rPr>
      </w:pPr>
      <w:r w:rsidRPr="00B7022E">
        <w:rPr>
          <w:rFonts w:ascii="Times New Roman" w:hAnsi="Times New Roman"/>
          <w:sz w:val="24"/>
          <w:szCs w:val="24"/>
          <w:lang w:val="en-GB"/>
        </w:rPr>
        <w:t>“</w:t>
      </w:r>
      <w:r w:rsidRPr="00B7022E">
        <w:rPr>
          <w:rFonts w:ascii="Times New Roman" w:hAnsi="Times New Roman"/>
          <w:i/>
          <w:sz w:val="24"/>
          <w:szCs w:val="24"/>
        </w:rPr>
        <w:t>The rates of HIV among sex workers in New Zealand remain low, although they have always been low, even prior to decriminalisation.  Sex workers occupational safety and health has been enhanced by decriminalisation, in a context where sex workers, clients, and third parties are allowed to operate consensual commercial sex services.”</w:t>
      </w:r>
      <w:r w:rsidRPr="00B7022E">
        <w:rPr>
          <w:rFonts w:ascii="Times New Roman" w:hAnsi="Times New Roman"/>
          <w:sz w:val="24"/>
          <w:szCs w:val="24"/>
        </w:rPr>
        <w:t xml:space="preserve"> </w:t>
      </w:r>
      <w:r w:rsidR="00B0237A">
        <w:rPr>
          <w:rFonts w:ascii="Times New Roman" w:hAnsi="Times New Roman"/>
          <w:sz w:val="24"/>
          <w:szCs w:val="24"/>
        </w:rPr>
        <w:t xml:space="preserve">              </w:t>
      </w:r>
      <w:r w:rsidRPr="00B7022E">
        <w:rPr>
          <w:rFonts w:ascii="Times New Roman" w:hAnsi="Times New Roman"/>
          <w:sz w:val="24"/>
          <w:szCs w:val="24"/>
        </w:rPr>
        <w:t>(Catherine Healy</w:t>
      </w:r>
      <w:r w:rsidR="00024BB5" w:rsidRPr="00B7022E">
        <w:rPr>
          <w:rFonts w:ascii="Times New Roman" w:hAnsi="Times New Roman"/>
          <w:sz w:val="24"/>
          <w:szCs w:val="24"/>
        </w:rPr>
        <w:t>; correspondence on March 12</w:t>
      </w:r>
      <w:r w:rsidR="00024BB5" w:rsidRPr="00B7022E">
        <w:rPr>
          <w:rFonts w:ascii="Times New Roman" w:hAnsi="Times New Roman"/>
          <w:sz w:val="24"/>
          <w:szCs w:val="24"/>
          <w:vertAlign w:val="superscript"/>
        </w:rPr>
        <w:t>th</w:t>
      </w:r>
      <w:r w:rsidR="00B0237A">
        <w:rPr>
          <w:rFonts w:ascii="Times New Roman" w:hAnsi="Times New Roman"/>
          <w:sz w:val="24"/>
          <w:szCs w:val="24"/>
        </w:rPr>
        <w:t xml:space="preserve"> 2015)</w:t>
      </w:r>
    </w:p>
    <w:p w:rsidR="006369A2" w:rsidRDefault="00B0237A" w:rsidP="006369A2">
      <w:pPr>
        <w:jc w:val="both"/>
        <w:rPr>
          <w:rFonts w:ascii="Times New Roman" w:hAnsi="Times New Roman"/>
          <w:sz w:val="24"/>
          <w:szCs w:val="24"/>
        </w:rPr>
      </w:pPr>
      <w:r>
        <w:rPr>
          <w:rFonts w:ascii="Times New Roman" w:hAnsi="Times New Roman"/>
          <w:sz w:val="24"/>
          <w:szCs w:val="24"/>
        </w:rPr>
        <w:t xml:space="preserve">Catherine also gave us information of how sex work is regulated in New Zealand and how sex workers have a workplace safety/occupational health guidance which states condoms use are a regulatory requirement in the delivery of sex work. This again relates to the wider context of delivery of </w:t>
      </w:r>
      <w:r w:rsidR="00504860">
        <w:rPr>
          <w:rFonts w:ascii="Times New Roman" w:hAnsi="Times New Roman"/>
          <w:sz w:val="24"/>
          <w:szCs w:val="24"/>
        </w:rPr>
        <w:t xml:space="preserve">a model of decriminalisation. </w:t>
      </w:r>
    </w:p>
    <w:p w:rsidR="006369A2" w:rsidRDefault="006369A2" w:rsidP="006369A2">
      <w:pPr>
        <w:jc w:val="both"/>
        <w:rPr>
          <w:rFonts w:ascii="Times New Roman" w:hAnsi="Times New Roman"/>
          <w:sz w:val="24"/>
          <w:szCs w:val="24"/>
        </w:rPr>
      </w:pPr>
      <w:r w:rsidRPr="00B7022E">
        <w:rPr>
          <w:rFonts w:ascii="Times New Roman" w:hAnsi="Times New Roman"/>
          <w:sz w:val="24"/>
          <w:szCs w:val="24"/>
        </w:rPr>
        <w:t>The C</w:t>
      </w:r>
      <w:r w:rsidR="0020280B">
        <w:rPr>
          <w:rFonts w:ascii="Times New Roman" w:hAnsi="Times New Roman"/>
          <w:sz w:val="24"/>
          <w:szCs w:val="24"/>
        </w:rPr>
        <w:t xml:space="preserve">rime and </w:t>
      </w:r>
      <w:r w:rsidRPr="00B7022E">
        <w:rPr>
          <w:rFonts w:ascii="Times New Roman" w:hAnsi="Times New Roman"/>
          <w:sz w:val="24"/>
          <w:szCs w:val="24"/>
        </w:rPr>
        <w:t>J</w:t>
      </w:r>
      <w:r w:rsidR="0020280B">
        <w:rPr>
          <w:rFonts w:ascii="Times New Roman" w:hAnsi="Times New Roman"/>
          <w:sz w:val="24"/>
          <w:szCs w:val="24"/>
        </w:rPr>
        <w:t xml:space="preserve">ustice </w:t>
      </w:r>
      <w:r w:rsidRPr="00B7022E">
        <w:rPr>
          <w:rFonts w:ascii="Times New Roman" w:hAnsi="Times New Roman"/>
          <w:sz w:val="24"/>
          <w:szCs w:val="24"/>
        </w:rPr>
        <w:t>R</w:t>
      </w:r>
      <w:r w:rsidR="0020280B">
        <w:rPr>
          <w:rFonts w:ascii="Times New Roman" w:hAnsi="Times New Roman"/>
          <w:sz w:val="24"/>
          <w:szCs w:val="24"/>
        </w:rPr>
        <w:t xml:space="preserve">esearch </w:t>
      </w:r>
      <w:r w:rsidRPr="00B7022E">
        <w:rPr>
          <w:rFonts w:ascii="Times New Roman" w:hAnsi="Times New Roman"/>
          <w:sz w:val="24"/>
          <w:szCs w:val="24"/>
        </w:rPr>
        <w:t>C</w:t>
      </w:r>
      <w:r w:rsidR="0020280B">
        <w:rPr>
          <w:rFonts w:ascii="Times New Roman" w:hAnsi="Times New Roman"/>
          <w:sz w:val="24"/>
          <w:szCs w:val="24"/>
        </w:rPr>
        <w:t>entre</w:t>
      </w:r>
      <w:r w:rsidRPr="00B7022E">
        <w:rPr>
          <w:rFonts w:ascii="Times New Roman" w:hAnsi="Times New Roman"/>
          <w:sz w:val="24"/>
          <w:szCs w:val="24"/>
        </w:rPr>
        <w:t>’s</w:t>
      </w:r>
      <w:r w:rsidR="0020280B">
        <w:rPr>
          <w:rFonts w:ascii="Times New Roman" w:hAnsi="Times New Roman"/>
          <w:sz w:val="24"/>
          <w:szCs w:val="24"/>
        </w:rPr>
        <w:t xml:space="preserve"> (CJRC)</w:t>
      </w:r>
      <w:r w:rsidRPr="00B7022E">
        <w:rPr>
          <w:rFonts w:ascii="Times New Roman" w:hAnsi="Times New Roman"/>
          <w:sz w:val="24"/>
          <w:szCs w:val="24"/>
        </w:rPr>
        <w:t xml:space="preserve"> key informants were not aware of any substantial change in the use of safer sex practices by sex workers as a re</w:t>
      </w:r>
      <w:r w:rsidR="0020280B">
        <w:rPr>
          <w:rFonts w:ascii="Times New Roman" w:hAnsi="Times New Roman"/>
          <w:sz w:val="24"/>
          <w:szCs w:val="24"/>
        </w:rPr>
        <w:t>sult of the enactment of the Prostituion Reform Act 2003 (PRA)</w:t>
      </w:r>
      <w:r w:rsidRPr="00B7022E">
        <w:rPr>
          <w:rFonts w:ascii="Times New Roman" w:hAnsi="Times New Roman"/>
          <w:sz w:val="24"/>
          <w:szCs w:val="24"/>
        </w:rPr>
        <w:t xml:space="preserve">. It was generally felt that most sex workers had already adopted such practices as a result of the effective HIV/AIDS prevention campaign that ran in the late 1980s. Many informants said that it was in sex workers’ own best interests to look after their health (Contracting a </w:t>
      </w:r>
      <w:r w:rsidRPr="00B7022E">
        <w:rPr>
          <w:rFonts w:ascii="Times New Roman" w:hAnsi="Times New Roman"/>
          <w:sz w:val="24"/>
          <w:szCs w:val="24"/>
        </w:rPr>
        <w:lastRenderedPageBreak/>
        <w:t xml:space="preserve">sexually transmitted infection (STI) meant they had to take time off work.) Sex workers in brothels seemed to actively monitor this admonishing any sex worker who has provided sexual services without using a condom. </w:t>
      </w:r>
    </w:p>
    <w:p w:rsidR="006369A2" w:rsidRDefault="006369A2" w:rsidP="006369A2">
      <w:pPr>
        <w:jc w:val="both"/>
        <w:rPr>
          <w:rFonts w:ascii="Times New Roman" w:hAnsi="Times New Roman"/>
          <w:sz w:val="24"/>
          <w:szCs w:val="24"/>
        </w:rPr>
      </w:pPr>
      <w:r w:rsidRPr="00B7022E">
        <w:rPr>
          <w:rFonts w:ascii="Times New Roman" w:hAnsi="Times New Roman"/>
          <w:sz w:val="24"/>
          <w:szCs w:val="24"/>
        </w:rPr>
        <w:t>Despite no great change in safer sex practices, there were several positive effects reported as a result of the PRA. Both the CJRC and the C</w:t>
      </w:r>
      <w:r w:rsidR="0020280B">
        <w:rPr>
          <w:rFonts w:ascii="Times New Roman" w:hAnsi="Times New Roman"/>
          <w:sz w:val="24"/>
          <w:szCs w:val="24"/>
        </w:rPr>
        <w:t xml:space="preserve">hristchurch </w:t>
      </w:r>
      <w:r w:rsidRPr="00B7022E">
        <w:rPr>
          <w:rFonts w:ascii="Times New Roman" w:hAnsi="Times New Roman"/>
          <w:sz w:val="24"/>
          <w:szCs w:val="24"/>
        </w:rPr>
        <w:t>S</w:t>
      </w:r>
      <w:r w:rsidR="0020280B">
        <w:rPr>
          <w:rFonts w:ascii="Times New Roman" w:hAnsi="Times New Roman"/>
          <w:sz w:val="24"/>
          <w:szCs w:val="24"/>
        </w:rPr>
        <w:t xml:space="preserve">chool of </w:t>
      </w:r>
      <w:r w:rsidRPr="00B7022E">
        <w:rPr>
          <w:rFonts w:ascii="Times New Roman" w:hAnsi="Times New Roman"/>
          <w:sz w:val="24"/>
          <w:szCs w:val="24"/>
        </w:rPr>
        <w:t>M</w:t>
      </w:r>
      <w:r w:rsidR="0020280B">
        <w:rPr>
          <w:rFonts w:ascii="Times New Roman" w:hAnsi="Times New Roman"/>
          <w:sz w:val="24"/>
          <w:szCs w:val="24"/>
        </w:rPr>
        <w:t>edicine (CSOM)</w:t>
      </w:r>
      <w:r w:rsidRPr="00B7022E">
        <w:rPr>
          <w:rFonts w:ascii="Times New Roman" w:hAnsi="Times New Roman"/>
          <w:sz w:val="24"/>
          <w:szCs w:val="24"/>
        </w:rPr>
        <w:t xml:space="preserve"> reports cite numerous examples of sex workers being able to negotiate safer sex by stating that it is against the law for them not to practice it. </w:t>
      </w:r>
    </w:p>
    <w:p w:rsidR="006369A2" w:rsidRPr="006369A2" w:rsidRDefault="006369A2" w:rsidP="006369A2">
      <w:pPr>
        <w:ind w:left="567" w:right="567"/>
        <w:jc w:val="both"/>
        <w:rPr>
          <w:rFonts w:ascii="Times New Roman" w:hAnsi="Times New Roman"/>
          <w:i/>
          <w:sz w:val="24"/>
          <w:szCs w:val="24"/>
        </w:rPr>
      </w:pPr>
      <w:r w:rsidRPr="006369A2">
        <w:rPr>
          <w:rFonts w:ascii="Times New Roman" w:hAnsi="Times New Roman"/>
          <w:i/>
          <w:sz w:val="24"/>
          <w:szCs w:val="24"/>
        </w:rPr>
        <w:t>“I now say, “I don't want your germs, do you want mine? I could be fined and go to jail, and if you take it off,</w:t>
      </w:r>
      <w:r w:rsidR="00430E85">
        <w:rPr>
          <w:rFonts w:ascii="Times New Roman" w:hAnsi="Times New Roman"/>
          <w:i/>
          <w:sz w:val="24"/>
          <w:szCs w:val="24"/>
        </w:rPr>
        <w:t xml:space="preserve"> then I could send you to jail”</w:t>
      </w:r>
      <w:r w:rsidRPr="006369A2">
        <w:rPr>
          <w:rFonts w:ascii="Times New Roman" w:hAnsi="Times New Roman"/>
          <w:i/>
          <w:sz w:val="24"/>
          <w:szCs w:val="24"/>
        </w:rPr>
        <w:t xml:space="preserve"> </w:t>
      </w:r>
      <w:r w:rsidRPr="00430E85">
        <w:rPr>
          <w:rFonts w:ascii="Times New Roman" w:hAnsi="Times New Roman"/>
          <w:sz w:val="24"/>
          <w:szCs w:val="24"/>
        </w:rPr>
        <w:t xml:space="preserve">(SOOB, CJRC, 2007) (Ministry of Justice 2008) </w:t>
      </w:r>
    </w:p>
    <w:p w:rsidR="00D73E9A" w:rsidRPr="00B7022E" w:rsidRDefault="00D73E9A" w:rsidP="005D1A3D">
      <w:pPr>
        <w:pStyle w:val="Heading3"/>
        <w:numPr>
          <w:ilvl w:val="0"/>
          <w:numId w:val="40"/>
        </w:numPr>
        <w:rPr>
          <w:rFonts w:ascii="Times New Roman" w:hAnsi="Times New Roman"/>
        </w:rPr>
      </w:pPr>
      <w:bookmarkStart w:id="11" w:name="_Toc415763285"/>
      <w:r w:rsidRPr="00B7022E">
        <w:rPr>
          <w:rFonts w:ascii="Times New Roman" w:hAnsi="Times New Roman"/>
        </w:rPr>
        <w:t>Condom handouts not as successful</w:t>
      </w:r>
      <w:bookmarkEnd w:id="11"/>
      <w:r w:rsidRPr="00B7022E">
        <w:rPr>
          <w:rFonts w:ascii="Times New Roman" w:hAnsi="Times New Roman"/>
        </w:rPr>
        <w:t xml:space="preserve"> </w:t>
      </w:r>
    </w:p>
    <w:p w:rsidR="00D73E9A" w:rsidRPr="00B7022E" w:rsidRDefault="00D73E9A" w:rsidP="00D73E9A">
      <w:pPr>
        <w:jc w:val="both"/>
        <w:rPr>
          <w:rFonts w:ascii="Times New Roman" w:hAnsi="Times New Roman"/>
          <w:sz w:val="24"/>
          <w:szCs w:val="24"/>
          <w:lang w:val="en-GB"/>
        </w:rPr>
      </w:pPr>
      <w:r w:rsidRPr="00B7022E">
        <w:rPr>
          <w:rFonts w:ascii="Times New Roman" w:hAnsi="Times New Roman"/>
          <w:sz w:val="24"/>
          <w:szCs w:val="24"/>
          <w:lang w:val="en-GB"/>
        </w:rPr>
        <w:t xml:space="preserve">Condom use within commercial sex transactions has typically been framed as the responsibility of sex workers, with research overwhelmingly aimed toward identifying sex workers at high risk of </w:t>
      </w:r>
      <w:r w:rsidR="000904CC" w:rsidRPr="00B7022E">
        <w:rPr>
          <w:rFonts w:ascii="Times New Roman" w:hAnsi="Times New Roman"/>
          <w:sz w:val="24"/>
          <w:szCs w:val="24"/>
          <w:lang w:val="en-GB"/>
        </w:rPr>
        <w:t>condom</w:t>
      </w:r>
      <w:r w:rsidRPr="00B7022E">
        <w:rPr>
          <w:rFonts w:ascii="Times New Roman" w:hAnsi="Times New Roman"/>
          <w:sz w:val="24"/>
          <w:szCs w:val="24"/>
          <w:lang w:val="en-GB"/>
        </w:rPr>
        <w:t xml:space="preserve"> non-use and implementing behavioural interventions to increase condom use (Deering et al</w:t>
      </w:r>
      <w:r w:rsidR="00430E85">
        <w:rPr>
          <w:rFonts w:ascii="Times New Roman" w:hAnsi="Times New Roman"/>
          <w:sz w:val="24"/>
          <w:szCs w:val="24"/>
          <w:lang w:val="en-GB"/>
        </w:rPr>
        <w:t>,</w:t>
      </w:r>
      <w:r w:rsidRPr="00B7022E">
        <w:rPr>
          <w:rFonts w:ascii="Times New Roman" w:hAnsi="Times New Roman"/>
          <w:sz w:val="24"/>
          <w:szCs w:val="24"/>
          <w:lang w:val="en-GB"/>
        </w:rPr>
        <w:t xml:space="preserve"> 2013).</w:t>
      </w:r>
      <w:r w:rsidR="00504860">
        <w:rPr>
          <w:rFonts w:ascii="Times New Roman" w:hAnsi="Times New Roman"/>
          <w:sz w:val="24"/>
          <w:szCs w:val="24"/>
          <w:lang w:val="en-GB"/>
        </w:rPr>
        <w:t xml:space="preserve"> However, m</w:t>
      </w:r>
      <w:r w:rsidRPr="00B7022E">
        <w:rPr>
          <w:rFonts w:ascii="Times New Roman" w:hAnsi="Times New Roman"/>
          <w:sz w:val="24"/>
          <w:szCs w:val="24"/>
          <w:lang w:val="en-GB"/>
        </w:rPr>
        <w:t>ale condoms decrease the per-contact probability of male-to-female transmission of HIV by about 95% (Deering et al</w:t>
      </w:r>
      <w:r w:rsidR="0018670B" w:rsidRPr="00B7022E">
        <w:rPr>
          <w:rFonts w:ascii="Times New Roman" w:hAnsi="Times New Roman"/>
          <w:sz w:val="24"/>
          <w:szCs w:val="24"/>
          <w:lang w:val="en-GB"/>
        </w:rPr>
        <w:t>,</w:t>
      </w:r>
      <w:r w:rsidRPr="00B7022E">
        <w:rPr>
          <w:rFonts w:ascii="Times New Roman" w:hAnsi="Times New Roman"/>
          <w:sz w:val="24"/>
          <w:szCs w:val="24"/>
          <w:lang w:val="en-GB"/>
        </w:rPr>
        <w:t xml:space="preserve"> 2013).</w:t>
      </w:r>
      <w:r w:rsidR="00D66BB1" w:rsidRPr="00B7022E">
        <w:rPr>
          <w:rFonts w:ascii="Times New Roman" w:hAnsi="Times New Roman"/>
          <w:sz w:val="24"/>
          <w:szCs w:val="24"/>
          <w:lang w:val="en-GB"/>
        </w:rPr>
        <w:t xml:space="preserve"> </w:t>
      </w:r>
      <w:r w:rsidR="00504860">
        <w:rPr>
          <w:rFonts w:ascii="Times New Roman" w:hAnsi="Times New Roman"/>
          <w:sz w:val="24"/>
          <w:szCs w:val="24"/>
          <w:lang w:val="en-GB"/>
        </w:rPr>
        <w:t>But interventions to encourage condom use are successful; a</w:t>
      </w:r>
      <w:r w:rsidRPr="00B7022E">
        <w:rPr>
          <w:rFonts w:ascii="Times New Roman" w:hAnsi="Times New Roman"/>
          <w:sz w:val="24"/>
          <w:szCs w:val="24"/>
          <w:lang w:val="en-GB"/>
        </w:rPr>
        <w:t xml:space="preserve"> </w:t>
      </w:r>
      <w:r w:rsidR="0018670B" w:rsidRPr="00B7022E">
        <w:rPr>
          <w:rFonts w:ascii="Times New Roman" w:hAnsi="Times New Roman"/>
          <w:sz w:val="24"/>
          <w:szCs w:val="24"/>
          <w:lang w:val="en-GB"/>
        </w:rPr>
        <w:t>30-minute</w:t>
      </w:r>
      <w:r w:rsidRPr="00B7022E">
        <w:rPr>
          <w:rFonts w:ascii="Times New Roman" w:hAnsi="Times New Roman"/>
          <w:sz w:val="24"/>
          <w:szCs w:val="24"/>
          <w:lang w:val="en-GB"/>
        </w:rPr>
        <w:t>, single-session behavioural intervention promoting condom use negotiation skills among female sex workers in Mexico successfully reduced HIV and STIs incidence by more than a half (</w:t>
      </w:r>
      <w:r w:rsidR="0018670B" w:rsidRPr="00B7022E">
        <w:rPr>
          <w:rFonts w:ascii="Times New Roman" w:hAnsi="Times New Roman"/>
          <w:sz w:val="24"/>
          <w:szCs w:val="24"/>
          <w:lang w:val="en-GB"/>
        </w:rPr>
        <w:t>Strathdee et</w:t>
      </w:r>
      <w:r w:rsidRPr="00B7022E">
        <w:rPr>
          <w:rFonts w:ascii="Times New Roman" w:hAnsi="Times New Roman"/>
          <w:sz w:val="24"/>
          <w:szCs w:val="24"/>
          <w:lang w:val="en-GB"/>
        </w:rPr>
        <w:t xml:space="preserve"> al</w:t>
      </w:r>
      <w:r w:rsidR="0018670B" w:rsidRPr="00B7022E">
        <w:rPr>
          <w:rFonts w:ascii="Times New Roman" w:hAnsi="Times New Roman"/>
          <w:sz w:val="24"/>
          <w:szCs w:val="24"/>
          <w:lang w:val="en-GB"/>
        </w:rPr>
        <w:t>,</w:t>
      </w:r>
      <w:r w:rsidRPr="00B7022E">
        <w:rPr>
          <w:rFonts w:ascii="Times New Roman" w:hAnsi="Times New Roman"/>
          <w:sz w:val="24"/>
          <w:szCs w:val="24"/>
          <w:lang w:val="en-GB"/>
        </w:rPr>
        <w:t xml:space="preserve"> 2015). </w:t>
      </w:r>
      <w:r w:rsidR="00504860">
        <w:rPr>
          <w:rFonts w:ascii="Times New Roman" w:hAnsi="Times New Roman"/>
          <w:sz w:val="24"/>
          <w:szCs w:val="24"/>
          <w:lang w:val="en-GB"/>
        </w:rPr>
        <w:t>Shannon et al (2015) make the point that in any model of sex work; c</w:t>
      </w:r>
      <w:r w:rsidRPr="00B7022E">
        <w:rPr>
          <w:rFonts w:ascii="Times New Roman" w:hAnsi="Times New Roman"/>
          <w:sz w:val="24"/>
          <w:szCs w:val="24"/>
          <w:lang w:val="en-GB"/>
        </w:rPr>
        <w:t xml:space="preserve">ondom coverage must include </w:t>
      </w:r>
      <w:r w:rsidRPr="00504860">
        <w:rPr>
          <w:rFonts w:ascii="Times New Roman" w:hAnsi="Times New Roman"/>
          <w:i/>
          <w:sz w:val="24"/>
          <w:szCs w:val="24"/>
          <w:lang w:val="en-GB"/>
        </w:rPr>
        <w:t>condom access</w:t>
      </w:r>
      <w:r w:rsidRPr="00B7022E">
        <w:rPr>
          <w:rFonts w:ascii="Times New Roman" w:hAnsi="Times New Roman"/>
          <w:sz w:val="24"/>
          <w:szCs w:val="24"/>
          <w:lang w:val="en-GB"/>
        </w:rPr>
        <w:t xml:space="preserve"> (eg free or subsidised condoms at the workplace, the ability to carry condoms while working and contact with peer condom distribution), availability and affordability, linked to reduced HIV acquisition and transmission among female sex workers (Shannon et al, 2015). </w:t>
      </w:r>
      <w:r w:rsidR="00504860">
        <w:rPr>
          <w:rFonts w:ascii="Times New Roman" w:hAnsi="Times New Roman"/>
          <w:sz w:val="24"/>
          <w:szCs w:val="24"/>
          <w:lang w:val="en-GB"/>
        </w:rPr>
        <w:t xml:space="preserve">This issue of condom access has been highlighted in the literature on the Swedish model. </w:t>
      </w:r>
    </w:p>
    <w:p w:rsidR="00805EF9" w:rsidRPr="000F6E61" w:rsidRDefault="00E9516D" w:rsidP="00BD344E">
      <w:pPr>
        <w:pStyle w:val="NoSpacing"/>
        <w:rPr>
          <w:rFonts w:ascii="Times New Roman" w:hAnsi="Times New Roman"/>
          <w:b/>
          <w:color w:val="800000"/>
          <w:sz w:val="24"/>
          <w:szCs w:val="24"/>
        </w:rPr>
      </w:pPr>
      <w:r w:rsidRPr="000F6E61">
        <w:rPr>
          <w:rFonts w:ascii="Times New Roman" w:hAnsi="Times New Roman"/>
          <w:b/>
          <w:color w:val="800000"/>
          <w:sz w:val="24"/>
          <w:szCs w:val="24"/>
        </w:rPr>
        <w:t>Sweden</w:t>
      </w:r>
    </w:p>
    <w:p w:rsidR="00D66BB1" w:rsidRPr="00B7022E" w:rsidRDefault="00E9516D" w:rsidP="00E9516D">
      <w:pPr>
        <w:jc w:val="both"/>
        <w:rPr>
          <w:rFonts w:ascii="Times New Roman" w:hAnsi="Times New Roman"/>
          <w:sz w:val="24"/>
          <w:szCs w:val="24"/>
        </w:rPr>
      </w:pPr>
      <w:r w:rsidRPr="00B7022E">
        <w:rPr>
          <w:rFonts w:ascii="Times New Roman" w:hAnsi="Times New Roman"/>
          <w:sz w:val="24"/>
          <w:szCs w:val="24"/>
        </w:rPr>
        <w:t>Levy (2013: 4) notes that “Harm reduction efforts to reduce the harm that may be experienced during sex work – is seen as incompatible with Sweden’s abolitionism, with efforts to eliminate prostitution”.  This means that, while sex works and clients are seen as target groups for the reduction of HIV/AIDS, the “provision of condoms to sex workers is not seen to be the Stockholm Unit’s or the state’s responsibility. Social workers at the Unit oppose con</w:t>
      </w:r>
      <w:r w:rsidR="00097533" w:rsidRPr="00B7022E">
        <w:rPr>
          <w:rFonts w:ascii="Times New Roman" w:hAnsi="Times New Roman"/>
          <w:sz w:val="24"/>
          <w:szCs w:val="24"/>
        </w:rPr>
        <w:t>dom distribution” (Levy, 2013</w:t>
      </w:r>
      <w:r w:rsidRPr="00B7022E">
        <w:rPr>
          <w:rFonts w:ascii="Times New Roman" w:hAnsi="Times New Roman"/>
          <w:sz w:val="24"/>
          <w:szCs w:val="24"/>
        </w:rPr>
        <w:t xml:space="preserve">). </w:t>
      </w:r>
    </w:p>
    <w:p w:rsidR="00D66BB1" w:rsidRPr="00B7022E" w:rsidRDefault="00E9516D" w:rsidP="00D66BB1">
      <w:pPr>
        <w:ind w:left="567" w:right="567"/>
        <w:jc w:val="both"/>
        <w:rPr>
          <w:rFonts w:ascii="Times New Roman" w:hAnsi="Times New Roman"/>
          <w:sz w:val="24"/>
          <w:szCs w:val="24"/>
        </w:rPr>
      </w:pPr>
      <w:r w:rsidRPr="00B7022E">
        <w:rPr>
          <w:rFonts w:ascii="Times New Roman" w:hAnsi="Times New Roman"/>
          <w:i/>
          <w:sz w:val="24"/>
          <w:szCs w:val="24"/>
        </w:rPr>
        <w:t>“If they make so much money maybe they should buy their own condoms.”</w:t>
      </w:r>
      <w:r w:rsidRPr="00B7022E">
        <w:rPr>
          <w:rFonts w:ascii="Times New Roman" w:hAnsi="Times New Roman"/>
          <w:sz w:val="24"/>
          <w:szCs w:val="24"/>
        </w:rPr>
        <w:t xml:space="preserve"> (Interview, 2009, National Coordinator Against trafficking and Prostitution cited in Levy 2011)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As a result, “Where the Stockholm </w:t>
      </w:r>
      <w:r w:rsidR="00504860">
        <w:rPr>
          <w:rFonts w:ascii="Times New Roman" w:hAnsi="Times New Roman"/>
          <w:sz w:val="24"/>
          <w:szCs w:val="24"/>
        </w:rPr>
        <w:t xml:space="preserve">Prostitution </w:t>
      </w:r>
      <w:r w:rsidRPr="00B7022E">
        <w:rPr>
          <w:rFonts w:ascii="Times New Roman" w:hAnsi="Times New Roman"/>
          <w:sz w:val="24"/>
          <w:szCs w:val="24"/>
        </w:rPr>
        <w:t>Unit fails to provide condoms on the street, sex worker respondents reported having to provide one another with condoms, with additional reports of shoplifting for condoms around Stockholm’s street sex work area” (Le</w:t>
      </w:r>
      <w:r w:rsidR="00430E85">
        <w:rPr>
          <w:rFonts w:ascii="Times New Roman" w:hAnsi="Times New Roman"/>
          <w:sz w:val="24"/>
          <w:szCs w:val="24"/>
        </w:rPr>
        <w:t>vy, 2013</w:t>
      </w:r>
      <w:r w:rsidRPr="00B7022E">
        <w:rPr>
          <w:rFonts w:ascii="Times New Roman" w:hAnsi="Times New Roman"/>
          <w:sz w:val="24"/>
          <w:szCs w:val="24"/>
        </w:rPr>
        <w:t>).</w:t>
      </w:r>
    </w:p>
    <w:p w:rsidR="00741ADC" w:rsidRPr="00B7022E" w:rsidRDefault="00097533" w:rsidP="00E9516D">
      <w:pPr>
        <w:jc w:val="both"/>
        <w:rPr>
          <w:rFonts w:ascii="Times New Roman" w:hAnsi="Times New Roman"/>
          <w:sz w:val="24"/>
          <w:szCs w:val="24"/>
        </w:rPr>
      </w:pPr>
      <w:r w:rsidRPr="00B7022E">
        <w:rPr>
          <w:rFonts w:ascii="Times New Roman" w:hAnsi="Times New Roman"/>
          <w:sz w:val="24"/>
          <w:szCs w:val="24"/>
        </w:rPr>
        <w:t>Levy</w:t>
      </w:r>
      <w:r w:rsidR="00741ADC" w:rsidRPr="00B7022E">
        <w:rPr>
          <w:rFonts w:ascii="Times New Roman" w:hAnsi="Times New Roman"/>
          <w:sz w:val="24"/>
          <w:szCs w:val="24"/>
        </w:rPr>
        <w:t xml:space="preserve"> notes an interview with a Swedish politicians who was a proposer of the Swedish model who argued in regards to the provision of condoms and harm reduction information</w:t>
      </w:r>
    </w:p>
    <w:p w:rsidR="00D73E9A" w:rsidRPr="00B7022E" w:rsidRDefault="00741ADC" w:rsidP="00D66BB1">
      <w:pPr>
        <w:ind w:left="567" w:right="567"/>
        <w:jc w:val="both"/>
        <w:rPr>
          <w:rFonts w:ascii="Times New Roman" w:hAnsi="Times New Roman"/>
          <w:sz w:val="24"/>
          <w:szCs w:val="24"/>
          <w:lang w:val="en-GB"/>
        </w:rPr>
      </w:pPr>
      <w:r w:rsidRPr="00B7022E">
        <w:rPr>
          <w:rFonts w:ascii="Times New Roman" w:hAnsi="Times New Roman"/>
          <w:i/>
          <w:sz w:val="24"/>
          <w:szCs w:val="24"/>
          <w:lang w:val="en-GB"/>
        </w:rPr>
        <w:lastRenderedPageBreak/>
        <w:t xml:space="preserve"> </w:t>
      </w:r>
      <w:r w:rsidR="0018670B" w:rsidRPr="00B7022E">
        <w:rPr>
          <w:rFonts w:ascii="Times New Roman" w:hAnsi="Times New Roman"/>
          <w:i/>
          <w:sz w:val="24"/>
          <w:szCs w:val="24"/>
          <w:lang w:val="en-GB"/>
        </w:rPr>
        <w:t>“since it’s illegal, you can’t, it becomes very strange if you are informing of something that not legal in Sweden, it would be the same thing as (if) you would inform of buying and selling drugs’ (Levy 2013).</w:t>
      </w:r>
    </w:p>
    <w:p w:rsidR="00D66BB1" w:rsidRPr="00B7022E" w:rsidRDefault="00E9516D" w:rsidP="00E9516D">
      <w:pPr>
        <w:jc w:val="both"/>
        <w:rPr>
          <w:rFonts w:ascii="Times New Roman" w:hAnsi="Times New Roman"/>
          <w:sz w:val="24"/>
          <w:szCs w:val="24"/>
        </w:rPr>
      </w:pPr>
      <w:r w:rsidRPr="00B7022E">
        <w:rPr>
          <w:rFonts w:ascii="Times New Roman" w:hAnsi="Times New Roman"/>
          <w:sz w:val="24"/>
          <w:szCs w:val="24"/>
        </w:rPr>
        <w:t>Nevertheless, the Swedish Discrimination Ombudsman (2010) seeks “</w:t>
      </w:r>
      <w:r w:rsidRPr="00B7022E">
        <w:rPr>
          <w:rFonts w:ascii="Times New Roman" w:hAnsi="Times New Roman"/>
          <w:i/>
          <w:sz w:val="24"/>
          <w:szCs w:val="24"/>
        </w:rPr>
        <w:t>to emphasize that zero tolerance towards buying sex should not constitute a barrier to harm reduction work that is aimed at people who sell sex.</w:t>
      </w:r>
      <w:r w:rsidRPr="00B7022E">
        <w:rPr>
          <w:rFonts w:ascii="Times New Roman" w:hAnsi="Times New Roman"/>
          <w:sz w:val="24"/>
          <w:szCs w:val="24"/>
        </w:rPr>
        <w:t>”   Despite this, “Sweden perceive harm reduction measures as something that facilitate criminal activities such as pimping and trafficking</w:t>
      </w:r>
      <w:r w:rsidR="0018670B" w:rsidRPr="00B7022E">
        <w:rPr>
          <w:rFonts w:ascii="Times New Roman" w:hAnsi="Times New Roman"/>
          <w:sz w:val="24"/>
          <w:szCs w:val="24"/>
        </w:rPr>
        <w:t>”</w:t>
      </w:r>
      <w:r w:rsidRPr="00B7022E">
        <w:rPr>
          <w:rFonts w:ascii="Times New Roman" w:hAnsi="Times New Roman"/>
          <w:sz w:val="24"/>
          <w:szCs w:val="24"/>
        </w:rPr>
        <w:t>. To quote the Swedish governmental inquirer Anna Skarheds public statement: ‘</w:t>
      </w:r>
      <w:r w:rsidRPr="00B7022E">
        <w:rPr>
          <w:rFonts w:ascii="Times New Roman" w:hAnsi="Times New Roman"/>
          <w:i/>
          <w:sz w:val="24"/>
          <w:szCs w:val="24"/>
        </w:rPr>
        <w:t>We do not work with harm reduction in Sweden. Because that is</w:t>
      </w:r>
      <w:r w:rsidR="00D66BB1" w:rsidRPr="00B7022E">
        <w:rPr>
          <w:rFonts w:ascii="Times New Roman" w:hAnsi="Times New Roman"/>
          <w:i/>
          <w:sz w:val="24"/>
          <w:szCs w:val="24"/>
        </w:rPr>
        <w:t xml:space="preserve"> </w:t>
      </w:r>
      <w:r w:rsidRPr="00B7022E">
        <w:rPr>
          <w:rFonts w:ascii="Times New Roman" w:hAnsi="Times New Roman"/>
          <w:i/>
          <w:sz w:val="24"/>
          <w:szCs w:val="24"/>
        </w:rPr>
        <w:t>not the way Sweden looks upon this. We see it as a ban on prostitution: there should be no prostitution</w:t>
      </w:r>
      <w:r w:rsidRPr="00B7022E">
        <w:rPr>
          <w:rFonts w:ascii="Times New Roman" w:hAnsi="Times New Roman"/>
          <w:sz w:val="24"/>
          <w:szCs w:val="24"/>
        </w:rPr>
        <w:t xml:space="preserve">’” (Thing, Jakobsson, &amp; Renland, </w:t>
      </w:r>
      <w:r w:rsidR="00430E85">
        <w:rPr>
          <w:rFonts w:ascii="Times New Roman" w:hAnsi="Times New Roman"/>
          <w:sz w:val="24"/>
          <w:szCs w:val="24"/>
        </w:rPr>
        <w:t>2011</w:t>
      </w:r>
      <w:r w:rsidRPr="00B7022E">
        <w:rPr>
          <w:rFonts w:ascii="Times New Roman" w:hAnsi="Times New Roman"/>
          <w:sz w:val="24"/>
          <w:szCs w:val="24"/>
        </w:rPr>
        <w:t xml:space="preserve">).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When arresting a client with a street based sex worker, police strip search the sex work and confiscate condoms to use in evidence.  This means street based sex workers are less willing to carry condoms (Eriksson, 2006: 98;)</w:t>
      </w:r>
      <w:r w:rsidR="00504860">
        <w:rPr>
          <w:rFonts w:ascii="Times New Roman" w:hAnsi="Times New Roman"/>
          <w:sz w:val="24"/>
          <w:szCs w:val="24"/>
        </w:rPr>
        <w:t>.</w:t>
      </w:r>
      <w:r w:rsidRPr="00B7022E">
        <w:rPr>
          <w:rFonts w:ascii="Times New Roman" w:hAnsi="Times New Roman"/>
          <w:sz w:val="24"/>
          <w:szCs w:val="24"/>
        </w:rPr>
        <w:t xml:space="preserve"> The Malmo Prostitution Units attempt to hand out 8 condoms to buyers of sex in 2010 met with national outcry amongst politicians and in the Swedish media. In addition to condom provision, this Unit handed out a harm reduction pack containing, amongst other things, a safer sex selling guide, a rape alarm, condoms, and lubricant. With the purchase of sex criminalised, providing information vis-à-vis how to safely sell sex is still seen as ‘very strange’; with additional concern that safer sex selling guides may even encourage non-sex workers to begin to sell sex (Levy, 2011).   </w:t>
      </w:r>
    </w:p>
    <w:p w:rsidR="00805EF9" w:rsidRPr="000F6E61" w:rsidRDefault="00805EF9" w:rsidP="00CB3393">
      <w:pPr>
        <w:rPr>
          <w:rFonts w:ascii="Times New Roman" w:hAnsi="Times New Roman"/>
          <w:b/>
          <w:color w:val="800000"/>
          <w:sz w:val="24"/>
          <w:szCs w:val="24"/>
        </w:rPr>
      </w:pPr>
      <w:r w:rsidRPr="000F6E61">
        <w:rPr>
          <w:rFonts w:ascii="Times New Roman" w:hAnsi="Times New Roman"/>
          <w:b/>
          <w:color w:val="800000"/>
          <w:sz w:val="24"/>
          <w:szCs w:val="24"/>
        </w:rPr>
        <w:t>Canada</w:t>
      </w:r>
    </w:p>
    <w:p w:rsidR="009D5261" w:rsidRPr="00B7022E" w:rsidRDefault="00E9516D" w:rsidP="009D5261">
      <w:pPr>
        <w:ind w:left="567" w:right="567"/>
        <w:jc w:val="both"/>
        <w:rPr>
          <w:rFonts w:ascii="Times New Roman" w:hAnsi="Times New Roman"/>
          <w:sz w:val="24"/>
          <w:szCs w:val="24"/>
        </w:rPr>
      </w:pPr>
      <w:r w:rsidRPr="00B7022E">
        <w:rPr>
          <w:rFonts w:ascii="Times New Roman" w:hAnsi="Times New Roman"/>
          <w:i/>
          <w:sz w:val="24"/>
          <w:szCs w:val="24"/>
        </w:rPr>
        <w:t>“While it is still early days, the laws have already negatively affected our ability to do out HIV prevention and outreach work with sex workers. There is much confusion and fear around the new laws. In turn the women and the managers of the massage parlours are much more hesitant to accept condoms and in some cases, they have refused accepting condoms altogether for fear that condoms will be used as evidence of sex work occurring on the premises.”</w:t>
      </w:r>
      <w:r w:rsidRPr="00B7022E">
        <w:rPr>
          <w:rFonts w:ascii="Times New Roman" w:hAnsi="Times New Roman"/>
          <w:sz w:val="24"/>
          <w:szCs w:val="24"/>
        </w:rPr>
        <w:t xml:space="preserve"> (Alison Clancey, Executive Director, Supporting Womens Alternatives Network (SWAN), correspondence on March 6th 2015)</w:t>
      </w:r>
      <w:r w:rsidR="0018670B" w:rsidRPr="00B7022E">
        <w:rPr>
          <w:rFonts w:ascii="Times New Roman" w:hAnsi="Times New Roman"/>
          <w:sz w:val="24"/>
          <w:szCs w:val="24"/>
        </w:rPr>
        <w:t>.</w:t>
      </w:r>
    </w:p>
    <w:p w:rsidR="009D5261" w:rsidRPr="000F6E61" w:rsidRDefault="009D5261" w:rsidP="00CB3393">
      <w:pPr>
        <w:rPr>
          <w:rFonts w:ascii="Times New Roman" w:hAnsi="Times New Roman"/>
          <w:b/>
          <w:color w:val="800000"/>
          <w:sz w:val="24"/>
          <w:szCs w:val="24"/>
        </w:rPr>
      </w:pPr>
      <w:r w:rsidRPr="000F6E61">
        <w:rPr>
          <w:rFonts w:ascii="Times New Roman" w:hAnsi="Times New Roman"/>
          <w:b/>
          <w:color w:val="800000"/>
          <w:sz w:val="24"/>
          <w:szCs w:val="24"/>
        </w:rPr>
        <w:t>New Zealand</w:t>
      </w:r>
    </w:p>
    <w:p w:rsidR="00504860" w:rsidRPr="00504860" w:rsidRDefault="00504860" w:rsidP="00504860">
      <w:pPr>
        <w:rPr>
          <w:rFonts w:ascii="Times New Roman" w:hAnsi="Times New Roman"/>
          <w:sz w:val="24"/>
          <w:szCs w:val="24"/>
        </w:rPr>
      </w:pPr>
      <w:r w:rsidRPr="00504860">
        <w:rPr>
          <w:rFonts w:ascii="Times New Roman" w:hAnsi="Times New Roman"/>
          <w:sz w:val="24"/>
          <w:szCs w:val="24"/>
        </w:rPr>
        <w:t xml:space="preserve">By contrast, the situation in New Zealand is of a model of care which actively encourages safe sex among the sex worker population. </w:t>
      </w:r>
    </w:p>
    <w:p w:rsidR="009D5261" w:rsidRPr="00B7022E" w:rsidRDefault="009D5261" w:rsidP="00D66BB1">
      <w:pPr>
        <w:ind w:left="567" w:right="567"/>
        <w:jc w:val="both"/>
        <w:rPr>
          <w:rFonts w:ascii="Times New Roman" w:hAnsi="Times New Roman"/>
          <w:sz w:val="24"/>
          <w:szCs w:val="24"/>
        </w:rPr>
      </w:pPr>
      <w:r w:rsidRPr="00B7022E">
        <w:rPr>
          <w:rFonts w:ascii="Times New Roman" w:hAnsi="Times New Roman"/>
          <w:sz w:val="24"/>
          <w:szCs w:val="24"/>
        </w:rPr>
        <w:t>“</w:t>
      </w:r>
      <w:r w:rsidRPr="00504860">
        <w:rPr>
          <w:rFonts w:ascii="Times New Roman" w:hAnsi="Times New Roman"/>
          <w:i/>
          <w:sz w:val="24"/>
          <w:szCs w:val="24"/>
        </w:rPr>
        <w:t xml:space="preserve">I've got a really good doctor… he's just fabulous. He's, like I get my condoms off him a lot of the time… I get – I even just ring up his nurse, so I don't even have to pay… They just give me a script, give me a script at the counter, yeah, and he gives that to me, and he's really good. And like, um, any check ups I need, I go to him, and he always asks me, you know, "How's work going? Are you still escorting?" He really pushes for me to, um, better myself. Like, he's really proud of me… he just wants, um, better, like a parent would… he knows I travel too, and me and him have spoken and he's faxed me scripts to </w:t>
      </w:r>
      <w:r w:rsidRPr="00504860">
        <w:rPr>
          <w:rFonts w:ascii="Times New Roman" w:hAnsi="Times New Roman"/>
          <w:i/>
          <w:sz w:val="24"/>
          <w:szCs w:val="24"/>
        </w:rPr>
        <w:lastRenderedPageBreak/>
        <w:t>other places for condoms. He's really good</w:t>
      </w:r>
      <w:r w:rsidRPr="00B7022E">
        <w:rPr>
          <w:rFonts w:ascii="Times New Roman" w:hAnsi="Times New Roman"/>
          <w:sz w:val="24"/>
          <w:szCs w:val="24"/>
        </w:rPr>
        <w:t>.” (Sex Worker cited in Fitzgerald and Brunton, 2007).</w:t>
      </w:r>
    </w:p>
    <w:p w:rsidR="006369A2" w:rsidRDefault="00E9516D" w:rsidP="009D5261">
      <w:pPr>
        <w:jc w:val="both"/>
        <w:rPr>
          <w:rFonts w:ascii="Times New Roman" w:hAnsi="Times New Roman"/>
          <w:sz w:val="24"/>
          <w:szCs w:val="24"/>
        </w:rPr>
      </w:pPr>
      <w:r w:rsidRPr="00B7022E">
        <w:rPr>
          <w:rFonts w:ascii="Times New Roman" w:hAnsi="Times New Roman"/>
          <w:sz w:val="24"/>
          <w:szCs w:val="24"/>
        </w:rPr>
        <w:t>The majority of survey participants r</w:t>
      </w:r>
      <w:r w:rsidR="00713BDC" w:rsidRPr="00B7022E">
        <w:rPr>
          <w:rFonts w:ascii="Times New Roman" w:hAnsi="Times New Roman"/>
          <w:sz w:val="24"/>
          <w:szCs w:val="24"/>
        </w:rPr>
        <w:t xml:space="preserve">eported having their own doctor. </w:t>
      </w:r>
      <w:r w:rsidRPr="00B7022E">
        <w:rPr>
          <w:rFonts w:ascii="Times New Roman" w:hAnsi="Times New Roman"/>
          <w:sz w:val="24"/>
          <w:szCs w:val="24"/>
        </w:rPr>
        <w:t>However, only half of the participants who reported having a doctor indicated that they told him/her that they were sex workers. Street-based workers were the most likely sector to report their occupation to their doctors with managed workers the least likely. Most participants indicated that they accessed their GP for their general health needs as well as their sexual health needs (Fitzgerald and Brunton 2007)</w:t>
      </w:r>
      <w:r w:rsidR="009D5261" w:rsidRPr="00B7022E">
        <w:rPr>
          <w:rFonts w:ascii="Times New Roman" w:hAnsi="Times New Roman"/>
          <w:sz w:val="24"/>
          <w:szCs w:val="24"/>
        </w:rPr>
        <w:t>.</w:t>
      </w:r>
      <w:r w:rsidRPr="00B7022E">
        <w:rPr>
          <w:rFonts w:ascii="Times New Roman" w:hAnsi="Times New Roman"/>
          <w:sz w:val="24"/>
          <w:szCs w:val="24"/>
        </w:rPr>
        <w:t xml:space="preserve"> </w:t>
      </w:r>
    </w:p>
    <w:p w:rsidR="009D5261" w:rsidRPr="00B7022E" w:rsidRDefault="00E9516D" w:rsidP="009D5261">
      <w:pPr>
        <w:jc w:val="both"/>
        <w:rPr>
          <w:rFonts w:ascii="Times New Roman" w:hAnsi="Times New Roman"/>
          <w:sz w:val="24"/>
          <w:szCs w:val="24"/>
        </w:rPr>
      </w:pPr>
      <w:r w:rsidRPr="00B7022E">
        <w:rPr>
          <w:rFonts w:ascii="Times New Roman" w:hAnsi="Times New Roman"/>
          <w:sz w:val="24"/>
          <w:szCs w:val="24"/>
        </w:rPr>
        <w:t>However it was noted that not all would go to their GP</w:t>
      </w:r>
    </w:p>
    <w:p w:rsidR="009D5261" w:rsidRPr="00B7022E" w:rsidRDefault="00E9516D" w:rsidP="006369A2">
      <w:pPr>
        <w:ind w:left="567" w:right="567"/>
        <w:jc w:val="both"/>
        <w:rPr>
          <w:rFonts w:ascii="Times New Roman" w:hAnsi="Times New Roman"/>
          <w:sz w:val="24"/>
          <w:szCs w:val="24"/>
        </w:rPr>
      </w:pPr>
      <w:r w:rsidRPr="00B7022E">
        <w:rPr>
          <w:rFonts w:ascii="Times New Roman" w:hAnsi="Times New Roman"/>
          <w:sz w:val="24"/>
          <w:szCs w:val="24"/>
        </w:rPr>
        <w:t xml:space="preserve"> </w:t>
      </w:r>
      <w:r w:rsidRPr="006369A2">
        <w:rPr>
          <w:rFonts w:ascii="Times New Roman" w:hAnsi="Times New Roman"/>
          <w:i/>
          <w:sz w:val="24"/>
          <w:szCs w:val="24"/>
        </w:rPr>
        <w:t>“I'm getting more and more comfortable about telling them that I am, and they freak out, (Laugh) and it's like… Well at the PC (NZPC</w:t>
      </w:r>
      <w:r w:rsidR="006369A2">
        <w:rPr>
          <w:rStyle w:val="FootnoteReference"/>
          <w:rFonts w:ascii="Times New Roman" w:hAnsi="Times New Roman"/>
          <w:i/>
          <w:sz w:val="24"/>
          <w:szCs w:val="24"/>
        </w:rPr>
        <w:footnoteReference w:id="6"/>
      </w:r>
      <w:r w:rsidRPr="006369A2">
        <w:rPr>
          <w:rFonts w:ascii="Times New Roman" w:hAnsi="Times New Roman"/>
          <w:i/>
          <w:sz w:val="24"/>
          <w:szCs w:val="24"/>
        </w:rPr>
        <w:t>), I mean you can tell them anything. You can tell them you did 10 men standing on your head, they're not going to bat an eye. But things like Student Health, um, they're really uncomfortable I'm a prostitute. They're so uncomfortable hearing that</w:t>
      </w:r>
      <w:r w:rsidRPr="00B7022E">
        <w:rPr>
          <w:rFonts w:ascii="Times New Roman" w:hAnsi="Times New Roman"/>
          <w:sz w:val="24"/>
          <w:szCs w:val="24"/>
        </w:rPr>
        <w:t>.” (</w:t>
      </w:r>
      <w:r w:rsidR="009D5261" w:rsidRPr="00B7022E">
        <w:rPr>
          <w:rFonts w:ascii="Times New Roman" w:hAnsi="Times New Roman"/>
          <w:sz w:val="24"/>
          <w:szCs w:val="24"/>
        </w:rPr>
        <w:t>Sex Worker cited in Fitzgerald and Brunton 2007)</w:t>
      </w:r>
    </w:p>
    <w:p w:rsidR="006369A2" w:rsidRDefault="009D5261" w:rsidP="00E9516D">
      <w:pPr>
        <w:jc w:val="both"/>
        <w:rPr>
          <w:rFonts w:ascii="Times New Roman" w:hAnsi="Times New Roman"/>
          <w:sz w:val="24"/>
          <w:szCs w:val="24"/>
        </w:rPr>
      </w:pPr>
      <w:r w:rsidRPr="00B7022E">
        <w:rPr>
          <w:rFonts w:ascii="Times New Roman" w:hAnsi="Times New Roman"/>
          <w:sz w:val="24"/>
          <w:szCs w:val="24"/>
        </w:rPr>
        <w:t>Therefore</w:t>
      </w:r>
      <w:r w:rsidR="00E9516D" w:rsidRPr="00B7022E">
        <w:rPr>
          <w:rFonts w:ascii="Times New Roman" w:hAnsi="Times New Roman"/>
          <w:sz w:val="24"/>
          <w:szCs w:val="24"/>
        </w:rPr>
        <w:t xml:space="preserve"> stigma still exists even within a country which has decriminalised the act.</w:t>
      </w:r>
      <w:r w:rsidRPr="00B7022E">
        <w:rPr>
          <w:rFonts w:ascii="Times New Roman" w:hAnsi="Times New Roman"/>
          <w:sz w:val="24"/>
          <w:szCs w:val="24"/>
        </w:rPr>
        <w:t xml:space="preserve"> </w:t>
      </w:r>
      <w:r w:rsidR="00E9516D" w:rsidRPr="00B7022E">
        <w:rPr>
          <w:rFonts w:ascii="Times New Roman" w:hAnsi="Times New Roman"/>
          <w:sz w:val="24"/>
          <w:szCs w:val="24"/>
        </w:rPr>
        <w:t xml:space="preserve">In 2007, the AIDS Epidemiology Group reported to the Ministry of Health on HIV prevalence amongst 9,439 people who attended sexual health clinics in 2005 and 2006 (AIDS Epidemiology group, 2007). The report notes that none of the 343 self-identified sex workers were found to be infected with HIV. This compared to an HIV prevalence of about 4.4% among homosexual and bisexual men, 0.1% of heterosexual women, and 0.1% of heterosexual men. It should be noted that the sample (people attending sexual health clinics) are a higher risk group than the general population. Therefore, these figures probably overstate the HIV prevalence in the community. </w:t>
      </w:r>
    </w:p>
    <w:p w:rsidR="00E9516D" w:rsidRPr="000F6E61" w:rsidRDefault="00CB1ED8" w:rsidP="0098177A">
      <w:pPr>
        <w:rPr>
          <w:rFonts w:ascii="Times New Roman" w:hAnsi="Times New Roman"/>
          <w:b/>
          <w:color w:val="800000"/>
          <w:sz w:val="24"/>
          <w:szCs w:val="24"/>
          <w:lang w:val="en-GB"/>
        </w:rPr>
      </w:pPr>
      <w:r w:rsidRPr="000F6E61">
        <w:rPr>
          <w:rFonts w:ascii="Times New Roman" w:hAnsi="Times New Roman"/>
          <w:b/>
          <w:color w:val="800000"/>
          <w:sz w:val="24"/>
          <w:szCs w:val="24"/>
          <w:lang w:val="en-GB"/>
        </w:rPr>
        <w:t>Potential effect in</w:t>
      </w:r>
      <w:r w:rsidR="00E9516D" w:rsidRPr="000F6E61">
        <w:rPr>
          <w:rFonts w:ascii="Times New Roman" w:hAnsi="Times New Roman"/>
          <w:b/>
          <w:color w:val="800000"/>
          <w:sz w:val="24"/>
          <w:szCs w:val="24"/>
        </w:rPr>
        <w:t xml:space="preserve"> </w:t>
      </w:r>
      <w:r w:rsidRPr="000F6E61">
        <w:rPr>
          <w:rFonts w:ascii="Times New Roman" w:hAnsi="Times New Roman"/>
          <w:b/>
          <w:color w:val="800000"/>
          <w:sz w:val="24"/>
          <w:szCs w:val="24"/>
        </w:rPr>
        <w:t>Ireland</w:t>
      </w:r>
      <w:r w:rsidRPr="000F6E61">
        <w:rPr>
          <w:rFonts w:ascii="Times New Roman" w:hAnsi="Times New Roman"/>
          <w:b/>
          <w:color w:val="800000"/>
          <w:sz w:val="24"/>
          <w:szCs w:val="24"/>
          <w:lang w:val="en-GB"/>
        </w:rPr>
        <w:t>?</w:t>
      </w:r>
    </w:p>
    <w:p w:rsidR="00CB1ED8" w:rsidRPr="00B7022E" w:rsidRDefault="00CB1ED8" w:rsidP="00CB1ED8">
      <w:pPr>
        <w:jc w:val="both"/>
        <w:rPr>
          <w:rFonts w:ascii="Times New Roman" w:hAnsi="Times New Roman"/>
          <w:sz w:val="24"/>
          <w:szCs w:val="24"/>
        </w:rPr>
      </w:pPr>
      <w:r w:rsidRPr="00B7022E">
        <w:rPr>
          <w:rFonts w:ascii="Times New Roman" w:hAnsi="Times New Roman"/>
          <w:sz w:val="24"/>
          <w:szCs w:val="24"/>
        </w:rPr>
        <w:t>This could have huge implications in Ireland where the National Advisory Committee on Drugs report found con</w:t>
      </w:r>
      <w:r w:rsidR="00876D3B">
        <w:rPr>
          <w:rFonts w:ascii="Times New Roman" w:hAnsi="Times New Roman"/>
          <w:sz w:val="24"/>
          <w:szCs w:val="24"/>
        </w:rPr>
        <w:t>dom use was the standard method</w:t>
      </w:r>
      <w:r w:rsidRPr="00B7022E">
        <w:rPr>
          <w:rFonts w:ascii="Times New Roman" w:hAnsi="Times New Roman"/>
          <w:sz w:val="24"/>
          <w:szCs w:val="24"/>
        </w:rPr>
        <w:t xml:space="preserve"> participants had used to reduce their risks of contracting and transmitting STIs and the risk of unplanned pregnancy. </w:t>
      </w:r>
    </w:p>
    <w:p w:rsidR="00CB1ED8" w:rsidRDefault="00CB1ED8" w:rsidP="009A19D5">
      <w:pPr>
        <w:ind w:left="567" w:right="567"/>
        <w:jc w:val="both"/>
        <w:rPr>
          <w:rFonts w:ascii="Times New Roman" w:hAnsi="Times New Roman"/>
          <w:sz w:val="24"/>
          <w:szCs w:val="24"/>
        </w:rPr>
      </w:pPr>
      <w:r w:rsidRPr="00B7022E">
        <w:rPr>
          <w:rFonts w:ascii="Times New Roman" w:hAnsi="Times New Roman"/>
          <w:i/>
          <w:sz w:val="24"/>
          <w:szCs w:val="24"/>
        </w:rPr>
        <w:t xml:space="preserve">“The participants spoke about always using condoms for protection, not only during sexual intercourse but also for orogenital and/or manual relief. Most were aware that they needed different types of condoms for different acts. Some used condoms as barriers to conception and some used condoms as barriers to intimacy. Most of the women availed of the relevant health services for STI screening and check-ups.” </w:t>
      </w:r>
      <w:r w:rsidRPr="00B7022E">
        <w:rPr>
          <w:rFonts w:ascii="Times New Roman" w:hAnsi="Times New Roman"/>
          <w:sz w:val="24"/>
          <w:szCs w:val="24"/>
        </w:rPr>
        <w:t>(National Advisory Committee on Drugs 2009)</w:t>
      </w:r>
      <w:r w:rsidR="009A19D5" w:rsidRPr="00B7022E">
        <w:rPr>
          <w:rFonts w:ascii="Times New Roman" w:hAnsi="Times New Roman"/>
          <w:sz w:val="24"/>
          <w:szCs w:val="24"/>
        </w:rPr>
        <w:t>.</w:t>
      </w:r>
    </w:p>
    <w:p w:rsidR="00513F97" w:rsidRDefault="00513F97" w:rsidP="009A19D5">
      <w:pPr>
        <w:ind w:left="567" w:right="567"/>
        <w:jc w:val="both"/>
        <w:rPr>
          <w:rFonts w:ascii="Times New Roman" w:hAnsi="Times New Roman"/>
          <w:sz w:val="24"/>
          <w:szCs w:val="24"/>
        </w:rPr>
      </w:pPr>
    </w:p>
    <w:p w:rsidR="00513F97" w:rsidRPr="00B7022E" w:rsidRDefault="00513F97" w:rsidP="009A19D5">
      <w:pPr>
        <w:ind w:left="567" w:right="567"/>
        <w:jc w:val="both"/>
        <w:rPr>
          <w:rFonts w:ascii="Times New Roman" w:hAnsi="Times New Roman"/>
          <w:sz w:val="24"/>
          <w:szCs w:val="24"/>
        </w:rPr>
      </w:pPr>
    </w:p>
    <w:p w:rsidR="00E9516D" w:rsidRPr="000F6E61" w:rsidRDefault="00E9516D" w:rsidP="005D1A3D">
      <w:pPr>
        <w:pStyle w:val="Heading3"/>
        <w:numPr>
          <w:ilvl w:val="0"/>
          <w:numId w:val="40"/>
        </w:numPr>
        <w:rPr>
          <w:rFonts w:ascii="Times New Roman" w:hAnsi="Times New Roman"/>
        </w:rPr>
      </w:pPr>
      <w:bookmarkStart w:id="12" w:name="_Toc415763286"/>
      <w:r w:rsidRPr="000F6E61">
        <w:rPr>
          <w:rFonts w:ascii="Times New Roman" w:hAnsi="Times New Roman"/>
        </w:rPr>
        <w:lastRenderedPageBreak/>
        <w:t>Increased violence and physical risk</w:t>
      </w:r>
      <w:bookmarkEnd w:id="12"/>
      <w:r w:rsidRPr="000F6E61">
        <w:rPr>
          <w:rFonts w:ascii="Times New Roman" w:hAnsi="Times New Roman"/>
        </w:rPr>
        <w:t xml:space="preserve">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Within criminalised environments, physical and sexual violence in the workplace, whether by clients, police, managers, pimps or predators posing as clients are among the most ubiquitous and influential determinants of HIV acquisition and transmission risk among female sex workers, linked with inconsistent condom use, client condom refusal, condom use failure and breakage and HIV infection (Shannon et al, 2015). </w:t>
      </w:r>
    </w:p>
    <w:p w:rsidR="00D0543F" w:rsidRPr="00D0543F" w:rsidRDefault="00D0543F" w:rsidP="00E9516D">
      <w:pPr>
        <w:jc w:val="both"/>
        <w:rPr>
          <w:rFonts w:ascii="Times New Roman" w:hAnsi="Times New Roman"/>
          <w:b/>
          <w:color w:val="943634" w:themeColor="accent2" w:themeShade="BF"/>
          <w:sz w:val="24"/>
          <w:szCs w:val="24"/>
        </w:rPr>
      </w:pPr>
      <w:r w:rsidRPr="00D0543F">
        <w:rPr>
          <w:rFonts w:ascii="Times New Roman" w:hAnsi="Times New Roman"/>
          <w:b/>
          <w:color w:val="943634" w:themeColor="accent2" w:themeShade="BF"/>
          <w:sz w:val="24"/>
          <w:szCs w:val="24"/>
        </w:rPr>
        <w:t>Sweden</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Increased competition for clients among street workers results in harsher conditions for sex workers. To compensate for fewer clients, street workers are engaging in risker sexual services: to compensate for fewer clients workers often take drunk clients, report more aggressive clients that are not deterred by law and who refuse condom </w:t>
      </w:r>
      <w:r w:rsidRPr="0050689B">
        <w:rPr>
          <w:rFonts w:ascii="Times New Roman" w:hAnsi="Times New Roman"/>
          <w:sz w:val="24"/>
          <w:szCs w:val="24"/>
        </w:rPr>
        <w:t>use</w:t>
      </w:r>
      <w:r w:rsidR="0050689B">
        <w:rPr>
          <w:rFonts w:ascii="Times New Roman" w:hAnsi="Times New Roman"/>
          <w:sz w:val="24"/>
          <w:szCs w:val="24"/>
        </w:rPr>
        <w:t xml:space="preserve"> </w:t>
      </w:r>
      <w:r w:rsidR="0050689B" w:rsidRPr="00B7022E">
        <w:rPr>
          <w:rFonts w:ascii="Times New Roman" w:hAnsi="Times New Roman"/>
          <w:sz w:val="24"/>
          <w:szCs w:val="24"/>
        </w:rPr>
        <w:t>(Krusi et al 2014)</w:t>
      </w:r>
      <w:r w:rsidRPr="00B7022E">
        <w:rPr>
          <w:rFonts w:ascii="Times New Roman" w:hAnsi="Times New Roman"/>
          <w:sz w:val="24"/>
          <w:szCs w:val="24"/>
        </w:rPr>
        <w:t xml:space="preserve">. These factors expose street workers to a great risk of violence and infectious diseases. Criminalisation and policing force sex workers to rush or forgo screening prospective clients or negotiating the terms of sexual transactions before entering a vehicle, placing sex workers at increased risk of physical violence, rape and HIV/STIs (Krusi et al 2014).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Indoor sex workers have reported more apprehension about seeking help if they have a violent client as they fear all their clients will be targeted given they now have a specific work location. There is also a reduction in clients willing to testify or come forward if they witness a sex worker being exploited or abused because doing so would implicate them in purchasing an</w:t>
      </w:r>
      <w:r w:rsidR="00713BDC" w:rsidRPr="00B7022E">
        <w:rPr>
          <w:rFonts w:ascii="Times New Roman" w:hAnsi="Times New Roman"/>
          <w:sz w:val="24"/>
          <w:szCs w:val="24"/>
        </w:rPr>
        <w:t>d could lead to their arrest (Kuilck, 2003; Dodillet and Ostergen, 2011).</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Socialstyrelsen, the Swedish Board of Heal</w:t>
      </w:r>
      <w:r w:rsidR="0020280B">
        <w:rPr>
          <w:rFonts w:ascii="Times New Roman" w:hAnsi="Times New Roman"/>
          <w:sz w:val="24"/>
          <w:szCs w:val="24"/>
        </w:rPr>
        <w:t>th and Welfare, reports (2003</w:t>
      </w:r>
      <w:r w:rsidRPr="00B7022E">
        <w:rPr>
          <w:rFonts w:ascii="Times New Roman" w:hAnsi="Times New Roman"/>
          <w:sz w:val="24"/>
          <w:szCs w:val="24"/>
        </w:rPr>
        <w:t>) that “We cannot state with certainty whether there has been an increase of violence affecting prostitutes since our previous report or during the last few years. Some informants speak of greater risks for prostitutes, but few have observed an actual increase in violenc</w:t>
      </w:r>
      <w:r w:rsidR="0020280B">
        <w:rPr>
          <w:rFonts w:ascii="Times New Roman" w:hAnsi="Times New Roman"/>
          <w:sz w:val="24"/>
          <w:szCs w:val="24"/>
        </w:rPr>
        <w:t>e”. They further state (2003</w:t>
      </w:r>
      <w:r w:rsidRPr="00B7022E">
        <w:rPr>
          <w:rFonts w:ascii="Times New Roman" w:hAnsi="Times New Roman"/>
          <w:sz w:val="24"/>
          <w:szCs w:val="24"/>
        </w:rPr>
        <w:t xml:space="preserve">) “Police who have studied the occurrence of violence have not found any evidence of an increase. They also feel that the women have enough trust in the police to report any incidents of violence to which they are subjected.”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From 2001 until the most recent research reports, Swedish sex workers have been reporting an increase in violence against them (Sambo, 2001; Eriksson, 2006; Dodillet &amp; Östergren, 2011, Levy, 2013), though this appears to be ignored in the official Swedish evaluation, was downplayed, or blamed on sex workers (Skarhed, 2008).  Jordan, (2010: 9</w:t>
      </w:r>
      <w:r w:rsidRPr="00B7022E">
        <w:rPr>
          <w:rFonts w:asciiTheme="majorHAnsi" w:hAnsiTheme="majorHAnsi"/>
          <w:sz w:val="24"/>
          <w:szCs w:val="24"/>
        </w:rPr>
        <w:t>‐</w:t>
      </w:r>
      <w:r w:rsidRPr="00B7022E">
        <w:rPr>
          <w:rFonts w:ascii="Times New Roman" w:hAnsi="Times New Roman"/>
          <w:sz w:val="24"/>
          <w:szCs w:val="24"/>
        </w:rPr>
        <w:t>10) states: “The Skarhed Report notes that a 2003 government report spoke about more risk because of greater competition among women for fewer clients. However, it dismisses the information and blames women themselves for the violence. It relies on a few statements from the police and some women who left prostitution to assert that the real cause is m</w:t>
      </w:r>
      <w:r w:rsidR="00097533" w:rsidRPr="00B7022E">
        <w:rPr>
          <w:rFonts w:ascii="Times New Roman" w:hAnsi="Times New Roman"/>
          <w:sz w:val="24"/>
          <w:szCs w:val="24"/>
        </w:rPr>
        <w:t xml:space="preserve">ore heroin (Skarhed 2010, 33). </w:t>
      </w:r>
      <w:r w:rsidRPr="00B7022E">
        <w:rPr>
          <w:rFonts w:ascii="Times New Roman" w:hAnsi="Times New Roman"/>
          <w:sz w:val="24"/>
          <w:szCs w:val="24"/>
        </w:rPr>
        <w:t xml:space="preserve">Thus, the government contemptuously tries to avoid any responsibility for violence caused by the law by shifting the blame for violence to the women themselves. Its claim of ‘clean hands’ is not surprising because the report has to reject any concerns or  evidence that might support calls to abolish the law. ” </w:t>
      </w:r>
      <w:r w:rsidR="00F40E72">
        <w:rPr>
          <w:rFonts w:ascii="Times New Roman" w:hAnsi="Times New Roman"/>
          <w:sz w:val="24"/>
          <w:szCs w:val="24"/>
        </w:rPr>
        <w:t>(Jordan, 2010).</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lastRenderedPageBreak/>
        <w:t xml:space="preserve">Kulick (2003) notes “Social workers and street prostitutes say that the quality of clients has declined, and a recent report commissioned by the National Board of Police has concluded that women are now forced to accept not only more clients (since prices have dropped), but also more unstable and dangerous clients than they would have accepted before the law, when there were more clients and, hence, more choice </w:t>
      </w:r>
      <w:r w:rsidR="00F40E72">
        <w:rPr>
          <w:rFonts w:ascii="Times New Roman" w:hAnsi="Times New Roman"/>
          <w:sz w:val="24"/>
          <w:szCs w:val="24"/>
        </w:rPr>
        <w:t>(</w:t>
      </w:r>
      <w:r w:rsidR="0020280B">
        <w:rPr>
          <w:rFonts w:ascii="Times New Roman" w:hAnsi="Times New Roman"/>
          <w:sz w:val="24"/>
          <w:szCs w:val="24"/>
        </w:rPr>
        <w:t>Nord and Rosenberg, 2001</w:t>
      </w:r>
      <w:r w:rsidRPr="00B7022E">
        <w:rPr>
          <w:rFonts w:ascii="Times New Roman" w:hAnsi="Times New Roman"/>
          <w:sz w:val="24"/>
          <w:szCs w:val="24"/>
        </w:rPr>
        <w:t>)</w:t>
      </w:r>
      <w:r w:rsidR="00F40E72">
        <w:rPr>
          <w:rFonts w:ascii="Times New Roman" w:hAnsi="Times New Roman"/>
          <w:sz w:val="24"/>
          <w:szCs w:val="24"/>
        </w:rPr>
        <w:t>.</w:t>
      </w:r>
    </w:p>
    <w:p w:rsidR="00F40E72" w:rsidRPr="000F6E61" w:rsidRDefault="00F40E72" w:rsidP="00E9516D">
      <w:pPr>
        <w:jc w:val="both"/>
        <w:rPr>
          <w:rFonts w:ascii="Times New Roman" w:hAnsi="Times New Roman"/>
          <w:b/>
          <w:color w:val="800000"/>
          <w:sz w:val="24"/>
          <w:szCs w:val="24"/>
        </w:rPr>
      </w:pPr>
      <w:r w:rsidRPr="000F6E61">
        <w:rPr>
          <w:rFonts w:ascii="Times New Roman" w:hAnsi="Times New Roman"/>
          <w:b/>
          <w:color w:val="800000"/>
          <w:sz w:val="24"/>
          <w:szCs w:val="24"/>
        </w:rPr>
        <w:t>New Zealand</w:t>
      </w:r>
      <w:r w:rsidR="00E9516D" w:rsidRPr="000F6E61">
        <w:rPr>
          <w:rFonts w:ascii="Times New Roman" w:hAnsi="Times New Roman"/>
          <w:b/>
          <w:color w:val="800000"/>
          <w:sz w:val="24"/>
          <w:szCs w:val="24"/>
        </w:rPr>
        <w:t xml:space="preserve"> </w:t>
      </w:r>
    </w:p>
    <w:p w:rsidR="009A19D5" w:rsidRPr="00B7022E" w:rsidRDefault="00E9516D" w:rsidP="00E9516D">
      <w:pPr>
        <w:jc w:val="both"/>
        <w:rPr>
          <w:rFonts w:ascii="Times New Roman" w:hAnsi="Times New Roman"/>
          <w:sz w:val="24"/>
          <w:szCs w:val="24"/>
        </w:rPr>
      </w:pPr>
      <w:r w:rsidRPr="00B7022E">
        <w:rPr>
          <w:rFonts w:ascii="Times New Roman" w:hAnsi="Times New Roman"/>
          <w:sz w:val="24"/>
          <w:szCs w:val="24"/>
        </w:rPr>
        <w:t>Fitzgerald and Brunton (2007) note the fact that the activities associated with sex work were no longer criminalised and that participants were aware they now had legal rights, made them more empowered in their negotiations with clients:</w:t>
      </w:r>
    </w:p>
    <w:p w:rsidR="009A19D5" w:rsidRPr="00B7022E" w:rsidRDefault="009A19D5" w:rsidP="009A19D5">
      <w:pPr>
        <w:ind w:left="567" w:right="567"/>
        <w:jc w:val="both"/>
        <w:rPr>
          <w:rFonts w:ascii="Times New Roman" w:hAnsi="Times New Roman"/>
          <w:sz w:val="24"/>
          <w:szCs w:val="24"/>
        </w:rPr>
      </w:pPr>
      <w:r w:rsidRPr="00B7022E">
        <w:rPr>
          <w:rFonts w:ascii="Times New Roman" w:hAnsi="Times New Roman"/>
          <w:sz w:val="24"/>
          <w:szCs w:val="24"/>
        </w:rPr>
        <w:tab/>
      </w:r>
      <w:r w:rsidRPr="00B7022E">
        <w:rPr>
          <w:rFonts w:ascii="Times New Roman" w:hAnsi="Times New Roman"/>
          <w:i/>
          <w:sz w:val="24"/>
          <w:szCs w:val="24"/>
        </w:rPr>
        <w:t>“Um, well, it definitely makes me feel like, if anything were to go wrong, then I'm, then it's much more easier for me to get my voice heard. And um (.) I also, I also feel like it's, um, some kind of hope that, um, there's slowly going to be more tolerance perhaps of, um (.) you know, what it is to be a sex worker. And it affects my work, I think, because when I'm in a room with a client, I feel like, um (.) like I'm, like I feel like I am deserving of more respect because I'm not doing something that's illegal. So um, I guess it gives me a lot more confidence with a client because, you know, I'm doing something that's legal, and there's no way that they can, you know, dispute that. And um, you know, I feel like if I'm in a room with a client, then it's safer, because, you know, maybe if it wasn't legal, then, you know, he could use that against me or threaten me with something, or you know. But now that it's legal, they can't do that</w:t>
      </w:r>
      <w:r w:rsidRPr="00B7022E">
        <w:rPr>
          <w:rFonts w:ascii="Times New Roman" w:hAnsi="Times New Roman"/>
          <w:sz w:val="24"/>
          <w:szCs w:val="24"/>
        </w:rPr>
        <w:t xml:space="preserve">.” (Sex Worker cited in Fitzgerald and Brunton 2007).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The CSOM study found that over 90% of survey participants were awa</w:t>
      </w:r>
      <w:r w:rsidR="00F40E72">
        <w:rPr>
          <w:rFonts w:ascii="Times New Roman" w:hAnsi="Times New Roman"/>
          <w:sz w:val="24"/>
          <w:szCs w:val="24"/>
        </w:rPr>
        <w:t xml:space="preserve">re that they had increased </w:t>
      </w:r>
      <w:r w:rsidRPr="00B7022E">
        <w:rPr>
          <w:rFonts w:ascii="Times New Roman" w:hAnsi="Times New Roman"/>
          <w:sz w:val="24"/>
          <w:szCs w:val="24"/>
        </w:rPr>
        <w:t>occupat</w:t>
      </w:r>
      <w:r w:rsidR="00F40E72">
        <w:rPr>
          <w:rFonts w:ascii="Times New Roman" w:hAnsi="Times New Roman"/>
          <w:sz w:val="24"/>
          <w:szCs w:val="24"/>
        </w:rPr>
        <w:t xml:space="preserve">ional safety and health, </w:t>
      </w:r>
      <w:r w:rsidRPr="00B7022E">
        <w:rPr>
          <w:rFonts w:ascii="Times New Roman" w:hAnsi="Times New Roman"/>
          <w:sz w:val="24"/>
          <w:szCs w:val="24"/>
        </w:rPr>
        <w:t xml:space="preserve">and legal rights under the PRA. The majority of participants in the CSOM qualitative interviews reported having knowledge of their employment rights under the PRA, particularly ‘in terms of safer sex and occupational health and safety’, which makes them feel ‘legitimate’. (Ministry of Justice, 2008) </w:t>
      </w:r>
    </w:p>
    <w:p w:rsidR="00E9516D" w:rsidRDefault="00E9516D" w:rsidP="00E9516D">
      <w:pPr>
        <w:jc w:val="both"/>
        <w:rPr>
          <w:rFonts w:ascii="Times New Roman" w:hAnsi="Times New Roman"/>
          <w:sz w:val="24"/>
          <w:szCs w:val="24"/>
        </w:rPr>
      </w:pPr>
      <w:r w:rsidRPr="00B7022E">
        <w:rPr>
          <w:rFonts w:ascii="Times New Roman" w:hAnsi="Times New Roman"/>
          <w:sz w:val="24"/>
          <w:szCs w:val="24"/>
        </w:rPr>
        <w:t>According to Abel and Fitzgerald (2010), the occupational safety and health manual that guides the health and safety of sex work in New Zealand’s decriminalised environment is a powerful weapon, as sex workers have legal backing to demand that clients use condoms; and there is also no fear of carrying condoms on your person, as sex work h</w:t>
      </w:r>
      <w:r w:rsidR="009A19D5" w:rsidRPr="00B7022E">
        <w:rPr>
          <w:rFonts w:ascii="Times New Roman" w:hAnsi="Times New Roman"/>
          <w:sz w:val="24"/>
          <w:szCs w:val="24"/>
        </w:rPr>
        <w:t xml:space="preserve">as been decriminalised (cited in </w:t>
      </w:r>
      <w:r w:rsidRPr="00B7022E">
        <w:rPr>
          <w:rFonts w:ascii="Times New Roman" w:hAnsi="Times New Roman"/>
          <w:sz w:val="24"/>
          <w:szCs w:val="24"/>
        </w:rPr>
        <w:t>Roguski 2013)</w:t>
      </w:r>
    </w:p>
    <w:p w:rsidR="00513F97" w:rsidRDefault="00513F97" w:rsidP="00E9516D">
      <w:pPr>
        <w:jc w:val="both"/>
        <w:rPr>
          <w:rFonts w:ascii="Times New Roman" w:hAnsi="Times New Roman"/>
          <w:sz w:val="24"/>
          <w:szCs w:val="24"/>
        </w:rPr>
      </w:pPr>
    </w:p>
    <w:p w:rsidR="00513F97" w:rsidRDefault="00513F97" w:rsidP="00E9516D">
      <w:pPr>
        <w:jc w:val="both"/>
        <w:rPr>
          <w:rFonts w:ascii="Times New Roman" w:hAnsi="Times New Roman"/>
          <w:sz w:val="24"/>
          <w:szCs w:val="24"/>
        </w:rPr>
      </w:pPr>
    </w:p>
    <w:p w:rsidR="00513F97" w:rsidRDefault="00513F97" w:rsidP="00E9516D">
      <w:pPr>
        <w:jc w:val="both"/>
        <w:rPr>
          <w:rFonts w:ascii="Times New Roman" w:hAnsi="Times New Roman"/>
          <w:sz w:val="24"/>
          <w:szCs w:val="24"/>
        </w:rPr>
      </w:pPr>
    </w:p>
    <w:p w:rsidR="00513F97" w:rsidRPr="00B7022E" w:rsidRDefault="00513F97" w:rsidP="00E9516D">
      <w:pPr>
        <w:jc w:val="both"/>
        <w:rPr>
          <w:rFonts w:ascii="Times New Roman" w:hAnsi="Times New Roman"/>
          <w:sz w:val="24"/>
          <w:szCs w:val="24"/>
        </w:rPr>
      </w:pPr>
    </w:p>
    <w:p w:rsidR="00E9516D" w:rsidRPr="00B7022E" w:rsidRDefault="00E9516D" w:rsidP="005D1A3D">
      <w:pPr>
        <w:pStyle w:val="Heading3"/>
        <w:numPr>
          <w:ilvl w:val="0"/>
          <w:numId w:val="40"/>
        </w:numPr>
        <w:rPr>
          <w:rFonts w:ascii="Times New Roman" w:hAnsi="Times New Roman"/>
        </w:rPr>
      </w:pPr>
      <w:bookmarkStart w:id="13" w:name="_Toc415763287"/>
      <w:r w:rsidRPr="00B7022E">
        <w:rPr>
          <w:rFonts w:ascii="Times New Roman" w:hAnsi="Times New Roman"/>
        </w:rPr>
        <w:lastRenderedPageBreak/>
        <w:t>Police harassment</w:t>
      </w:r>
      <w:bookmarkEnd w:id="13"/>
      <w:r w:rsidRPr="00B7022E">
        <w:rPr>
          <w:rFonts w:ascii="Times New Roman" w:hAnsi="Times New Roman"/>
        </w:rPr>
        <w:t xml:space="preserve">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In addition to police abuse as a human rights violation, law enforcement strategies and local policing of sex work, including arrests and incarceration, raids, displacement, and confiscation of condoms or syringes, are key barriers to HIV prevention efforts among female sex workers worldwide, which reduces or eliminates the ability to negotiate male condom use and increases HIV prevalence and incidence (Shannon et al, 2015).</w:t>
      </w:r>
    </w:p>
    <w:p w:rsidR="00D0543F" w:rsidRPr="00D0543F" w:rsidRDefault="00E9516D" w:rsidP="00E9516D">
      <w:pPr>
        <w:jc w:val="both"/>
        <w:rPr>
          <w:rFonts w:ascii="Times New Roman" w:hAnsi="Times New Roman"/>
          <w:b/>
          <w:color w:val="943634" w:themeColor="accent2" w:themeShade="BF"/>
          <w:sz w:val="24"/>
          <w:szCs w:val="24"/>
        </w:rPr>
      </w:pPr>
      <w:r w:rsidRPr="00D0543F">
        <w:rPr>
          <w:rFonts w:ascii="Times New Roman" w:hAnsi="Times New Roman"/>
          <w:b/>
          <w:color w:val="943634" w:themeColor="accent2" w:themeShade="BF"/>
          <w:sz w:val="24"/>
          <w:szCs w:val="24"/>
        </w:rPr>
        <w:t>Sweden</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Due to the increased policing as a result of sexkopslagen, increasing numbers of sex workers who remain on the streets have been arrested and deported for illegal immigration, many before prosecutors were able to charge clients as they were deported before their statements were recorded</w:t>
      </w:r>
      <w:r w:rsidR="009A19D5" w:rsidRPr="00B7022E">
        <w:rPr>
          <w:rFonts w:ascii="Times New Roman" w:hAnsi="Times New Roman"/>
          <w:sz w:val="24"/>
          <w:szCs w:val="24"/>
        </w:rPr>
        <w:t xml:space="preserve"> </w:t>
      </w:r>
      <w:r w:rsidR="00F40E72">
        <w:rPr>
          <w:rFonts w:ascii="Times New Roman" w:hAnsi="Times New Roman"/>
          <w:sz w:val="24"/>
          <w:szCs w:val="24"/>
        </w:rPr>
        <w:t>(Kulick, 2003)</w:t>
      </w:r>
      <w:r w:rsidRPr="00B7022E">
        <w:rPr>
          <w:rFonts w:ascii="Times New Roman" w:hAnsi="Times New Roman"/>
          <w:sz w:val="24"/>
          <w:szCs w:val="24"/>
        </w:rPr>
        <w:t xml:space="preserve">.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Reports have shown sex workers also experience more harassment due to the policing of clients and police often film sex workers engaging in sex acts in order to gain evidence against clients, this often results in sex workers being subjected to invasive searches</w:t>
      </w:r>
      <w:r w:rsidR="009A19D5" w:rsidRPr="00B7022E">
        <w:rPr>
          <w:rFonts w:ascii="Times New Roman" w:hAnsi="Times New Roman"/>
          <w:sz w:val="24"/>
          <w:szCs w:val="24"/>
        </w:rPr>
        <w:t xml:space="preserve"> </w:t>
      </w:r>
      <w:r w:rsidR="00F40E72">
        <w:rPr>
          <w:rFonts w:ascii="Times New Roman" w:hAnsi="Times New Roman"/>
          <w:sz w:val="24"/>
          <w:szCs w:val="24"/>
        </w:rPr>
        <w:t>(Kulick, 2003).</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 In relation to the initial drop in the number of street based sex workers, Kulick (2003) notes: </w:t>
      </w:r>
    </w:p>
    <w:p w:rsidR="00AA2D4D" w:rsidRPr="00B7022E" w:rsidRDefault="00AA2D4D" w:rsidP="00AA2D4D">
      <w:pPr>
        <w:ind w:left="567" w:right="567"/>
        <w:jc w:val="both"/>
        <w:rPr>
          <w:rFonts w:ascii="Times New Roman" w:hAnsi="Times New Roman"/>
          <w:sz w:val="24"/>
          <w:szCs w:val="24"/>
        </w:rPr>
      </w:pPr>
      <w:r w:rsidRPr="00B7022E">
        <w:rPr>
          <w:rFonts w:ascii="Times New Roman" w:hAnsi="Times New Roman"/>
          <w:sz w:val="24"/>
          <w:szCs w:val="24"/>
        </w:rPr>
        <w:t>“</w:t>
      </w:r>
      <w:r w:rsidRPr="00F40E72">
        <w:rPr>
          <w:rFonts w:ascii="Times New Roman" w:hAnsi="Times New Roman"/>
          <w:i/>
          <w:sz w:val="24"/>
          <w:szCs w:val="24"/>
        </w:rPr>
        <w:t>Immediately after the law began to be enforced, police noted a drop in the</w:t>
      </w:r>
      <w:r w:rsidR="00F40E72" w:rsidRPr="00F40E72">
        <w:rPr>
          <w:rFonts w:ascii="Times New Roman" w:hAnsi="Times New Roman"/>
          <w:i/>
          <w:sz w:val="24"/>
          <w:szCs w:val="24"/>
        </w:rPr>
        <w:t xml:space="preserve"> numbers of street prostitutes </w:t>
      </w:r>
      <w:r w:rsidRPr="00F40E72">
        <w:rPr>
          <w:rFonts w:ascii="Times New Roman" w:hAnsi="Times New Roman"/>
          <w:i/>
          <w:sz w:val="24"/>
          <w:szCs w:val="24"/>
        </w:rPr>
        <w:t>. This may have something to do with the fact that policemen, who had been allotted 7 million Swedish kronor (US$650,000) to enforce the new law, immediately began making their presence on the streets where sex workers worked very visiblely. Armed with video cameras, which they ostentatiously pointed at any car that slowed down near a sex worker, they effectively frightened away clients, thus driving the sex workers off the streets”</w:t>
      </w:r>
      <w:r w:rsidR="00F40E72">
        <w:rPr>
          <w:rFonts w:ascii="Times New Roman" w:hAnsi="Times New Roman"/>
          <w:sz w:val="24"/>
          <w:szCs w:val="24"/>
        </w:rPr>
        <w:t xml:space="preserve"> (Kulick, 2003)</w:t>
      </w:r>
      <w:r w:rsidR="0020280B">
        <w:rPr>
          <w:rFonts w:ascii="Times New Roman" w:hAnsi="Times New Roman"/>
          <w:sz w:val="24"/>
          <w:szCs w:val="24"/>
        </w:rPr>
        <w:t>.</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As the police have been warning “the owners of the apartment/facilities/hotel where prostitution activity is discovered that they will be prosecuted for pimping if the tenancy agreement is not terminated”.  This police action has “lead to many who sell sexual services being evicted from facilities/apartments/hotel rooms where they have sold sexual service in/from. In some cases they have been evicted immediately by the landlord and lost the deposit they paid for the apartmen</w:t>
      </w:r>
      <w:r w:rsidR="006076CA">
        <w:rPr>
          <w:rFonts w:ascii="Times New Roman" w:hAnsi="Times New Roman"/>
          <w:sz w:val="24"/>
          <w:szCs w:val="24"/>
        </w:rPr>
        <w:t>t/facility” (Bjørndahl, 2012</w:t>
      </w:r>
      <w:r w:rsidRPr="00B7022E">
        <w:rPr>
          <w:rFonts w:ascii="Times New Roman" w:hAnsi="Times New Roman"/>
          <w:sz w:val="24"/>
          <w:szCs w:val="24"/>
        </w:rPr>
        <w:t>).  As a result of this, sex workers now feel “that they have been criminalized”, and that “the police is no longer perceived by the women as allies they can turn to when they have been subjected to something illegal, because they fear that they will be investigated when they contact t</w:t>
      </w:r>
      <w:r w:rsidR="0020280B">
        <w:rPr>
          <w:rFonts w:ascii="Times New Roman" w:hAnsi="Times New Roman"/>
          <w:sz w:val="24"/>
          <w:szCs w:val="24"/>
        </w:rPr>
        <w:t>he  police” (Bjørndahl, 2012</w:t>
      </w:r>
      <w:r w:rsidRPr="00B7022E">
        <w:rPr>
          <w:rFonts w:ascii="Times New Roman" w:hAnsi="Times New Roman"/>
          <w:sz w:val="24"/>
          <w:szCs w:val="24"/>
        </w:rPr>
        <w:t xml:space="preserve">). </w:t>
      </w:r>
    </w:p>
    <w:p w:rsidR="00F40E72" w:rsidRDefault="00E9516D" w:rsidP="00E9516D">
      <w:pPr>
        <w:jc w:val="both"/>
        <w:rPr>
          <w:rFonts w:ascii="Times New Roman" w:hAnsi="Times New Roman"/>
          <w:sz w:val="24"/>
          <w:szCs w:val="24"/>
        </w:rPr>
      </w:pPr>
      <w:r w:rsidRPr="00B7022E">
        <w:rPr>
          <w:rFonts w:ascii="Times New Roman" w:hAnsi="Times New Roman"/>
          <w:sz w:val="24"/>
          <w:szCs w:val="24"/>
        </w:rPr>
        <w:t xml:space="preserve">Levy (2011) found evidence of police harassment of sex work or of unprofessional police conduct which were ‘fairly commonplace during fieldwork. These included stories of harassment of sex workers in the street, the police announcing a sex workers name from a patrol carr and a sex worker being raped in a police van. The same author also found that sex workers additionally experience difficulties when attempting to report violent crime and rape in the context of their sex work, to the police. </w:t>
      </w:r>
    </w:p>
    <w:p w:rsidR="00E9516D" w:rsidRPr="00B7022E" w:rsidRDefault="00E9516D" w:rsidP="00F40E72">
      <w:pPr>
        <w:ind w:left="567" w:right="567"/>
        <w:jc w:val="both"/>
        <w:rPr>
          <w:rFonts w:ascii="Times New Roman" w:hAnsi="Times New Roman"/>
          <w:sz w:val="24"/>
          <w:szCs w:val="24"/>
        </w:rPr>
      </w:pPr>
      <w:r w:rsidRPr="00B7022E">
        <w:rPr>
          <w:rFonts w:ascii="Times New Roman" w:hAnsi="Times New Roman"/>
          <w:sz w:val="24"/>
          <w:szCs w:val="24"/>
        </w:rPr>
        <w:lastRenderedPageBreak/>
        <w:t>“</w:t>
      </w:r>
      <w:r w:rsidRPr="00F40E72">
        <w:rPr>
          <w:rFonts w:ascii="Times New Roman" w:hAnsi="Times New Roman"/>
          <w:i/>
          <w:sz w:val="24"/>
          <w:szCs w:val="24"/>
        </w:rPr>
        <w:t>We hear horrible stories all the time…they</w:t>
      </w:r>
      <w:r w:rsidR="00AA2D4D" w:rsidRPr="00F40E72">
        <w:rPr>
          <w:rFonts w:ascii="Times New Roman" w:hAnsi="Times New Roman"/>
          <w:i/>
          <w:sz w:val="24"/>
          <w:szCs w:val="24"/>
        </w:rPr>
        <w:t xml:space="preserve"> </w:t>
      </w:r>
      <w:r w:rsidRPr="00F40E72">
        <w:rPr>
          <w:rFonts w:ascii="Times New Roman" w:hAnsi="Times New Roman"/>
          <w:i/>
          <w:sz w:val="24"/>
          <w:szCs w:val="24"/>
        </w:rPr>
        <w:t>(the police) still have this old thing like you know ‘whores can</w:t>
      </w:r>
      <w:r w:rsidR="00513F97">
        <w:rPr>
          <w:rFonts w:ascii="Times New Roman" w:hAnsi="Times New Roman"/>
          <w:i/>
          <w:sz w:val="24"/>
          <w:szCs w:val="24"/>
        </w:rPr>
        <w:t>’</w:t>
      </w:r>
      <w:r w:rsidRPr="00F40E72">
        <w:rPr>
          <w:rFonts w:ascii="Times New Roman" w:hAnsi="Times New Roman"/>
          <w:i/>
          <w:sz w:val="24"/>
          <w:szCs w:val="24"/>
        </w:rPr>
        <w:t>t be raped’</w:t>
      </w:r>
      <w:r w:rsidRPr="00B7022E">
        <w:rPr>
          <w:rFonts w:ascii="Times New Roman" w:hAnsi="Times New Roman"/>
          <w:sz w:val="24"/>
          <w:szCs w:val="24"/>
        </w:rPr>
        <w:t>”(Interview, 2011 with Pye Jakobsson, Founder of the Rose Alliance cited in Levy</w:t>
      </w:r>
      <w:r w:rsidR="006076CA">
        <w:rPr>
          <w:rFonts w:ascii="Times New Roman" w:hAnsi="Times New Roman"/>
          <w:sz w:val="24"/>
          <w:szCs w:val="24"/>
        </w:rPr>
        <w:t>,</w:t>
      </w:r>
      <w:r w:rsidRPr="00B7022E">
        <w:rPr>
          <w:rFonts w:ascii="Times New Roman" w:hAnsi="Times New Roman"/>
          <w:sz w:val="24"/>
          <w:szCs w:val="24"/>
        </w:rPr>
        <w:t xml:space="preserve"> 2011). </w:t>
      </w:r>
    </w:p>
    <w:p w:rsidR="00AA2D4D" w:rsidRPr="000F6E61" w:rsidRDefault="00E9516D" w:rsidP="00E9516D">
      <w:pPr>
        <w:jc w:val="both"/>
        <w:rPr>
          <w:rFonts w:ascii="Times New Roman" w:hAnsi="Times New Roman"/>
          <w:b/>
          <w:color w:val="800000"/>
          <w:sz w:val="24"/>
          <w:szCs w:val="24"/>
        </w:rPr>
      </w:pPr>
      <w:r w:rsidRPr="000F6E61">
        <w:rPr>
          <w:rFonts w:ascii="Times New Roman" w:hAnsi="Times New Roman"/>
          <w:b/>
          <w:color w:val="800000"/>
          <w:sz w:val="24"/>
          <w:szCs w:val="24"/>
        </w:rPr>
        <w:t>Canada</w:t>
      </w:r>
    </w:p>
    <w:p w:rsidR="00230EF5" w:rsidRPr="00230EF5" w:rsidRDefault="00230EF5" w:rsidP="00E9516D">
      <w:pPr>
        <w:jc w:val="both"/>
        <w:rPr>
          <w:rFonts w:ascii="Times New Roman" w:hAnsi="Times New Roman"/>
          <w:sz w:val="24"/>
          <w:szCs w:val="24"/>
        </w:rPr>
      </w:pPr>
      <w:r>
        <w:rPr>
          <w:rFonts w:ascii="Times New Roman" w:hAnsi="Times New Roman"/>
          <w:sz w:val="24"/>
          <w:szCs w:val="24"/>
        </w:rPr>
        <w:t xml:space="preserve">Surprisingly this turning of the polices’ attention to the activity of sex work has not yet happened in Vancouver, Canada. This support of sex workers is attributed to a development and publication of the Sex Work Enforcement Guidelines by the Vancouver Police Department which were broadly welcomed at the time: </w:t>
      </w:r>
    </w:p>
    <w:p w:rsidR="00E9516D" w:rsidRPr="00B7022E" w:rsidRDefault="00AA2D4D" w:rsidP="00AA2D4D">
      <w:pPr>
        <w:ind w:left="567" w:right="567"/>
        <w:jc w:val="both"/>
        <w:rPr>
          <w:rFonts w:ascii="Times New Roman" w:hAnsi="Times New Roman"/>
          <w:sz w:val="24"/>
          <w:szCs w:val="24"/>
        </w:rPr>
      </w:pPr>
      <w:r w:rsidRPr="00B7022E">
        <w:rPr>
          <w:rFonts w:ascii="Times New Roman" w:hAnsi="Times New Roman"/>
          <w:i/>
          <w:sz w:val="24"/>
          <w:szCs w:val="24"/>
        </w:rPr>
        <w:t>“In an interesting turn of events however, most police departments across the country have not enforced the new laws as the police themselves realise the new laws will bring greater harm to sex workers. That said, there have been a few instances where they are starting to be enforced which is quite worrisome and we are watching quite closely. The Vancouver Police Department has directed its members to follow the Sex Work Enforcement Guidelines which were passed prior to the new federal laws that focus on safety, and state consensual sex work between adults is not an enforcement priority</w:t>
      </w:r>
      <w:r w:rsidRPr="00B7022E">
        <w:rPr>
          <w:rFonts w:ascii="Times New Roman" w:hAnsi="Times New Roman"/>
          <w:sz w:val="24"/>
          <w:szCs w:val="24"/>
        </w:rPr>
        <w:t xml:space="preserve">” </w:t>
      </w:r>
      <w:r w:rsidR="00E9516D" w:rsidRPr="00B7022E">
        <w:rPr>
          <w:rFonts w:ascii="Times New Roman" w:hAnsi="Times New Roman"/>
          <w:sz w:val="24"/>
          <w:szCs w:val="24"/>
        </w:rPr>
        <w:t>(Alison Clancey, Executive Director, Supporting Womens Alternatives Network (SWAN), correspondence on March 6</w:t>
      </w:r>
      <w:r w:rsidR="00E9516D" w:rsidRPr="006076CA">
        <w:rPr>
          <w:rFonts w:ascii="Times New Roman" w:hAnsi="Times New Roman"/>
          <w:sz w:val="24"/>
          <w:szCs w:val="24"/>
          <w:vertAlign w:val="superscript"/>
        </w:rPr>
        <w:t>th</w:t>
      </w:r>
      <w:r w:rsidR="006076CA">
        <w:rPr>
          <w:rFonts w:ascii="Times New Roman" w:hAnsi="Times New Roman"/>
          <w:sz w:val="24"/>
          <w:szCs w:val="24"/>
        </w:rPr>
        <w:t>.</w:t>
      </w:r>
      <w:r w:rsidR="00E9516D" w:rsidRPr="00B7022E">
        <w:rPr>
          <w:rFonts w:ascii="Times New Roman" w:hAnsi="Times New Roman"/>
          <w:sz w:val="24"/>
          <w:szCs w:val="24"/>
        </w:rPr>
        <w:t xml:space="preserve"> 2015)</w:t>
      </w:r>
    </w:p>
    <w:p w:rsidR="00230EF5" w:rsidRDefault="00E9516D" w:rsidP="00E9516D">
      <w:pPr>
        <w:jc w:val="both"/>
        <w:rPr>
          <w:rFonts w:ascii="Times New Roman" w:hAnsi="Times New Roman"/>
          <w:sz w:val="24"/>
          <w:szCs w:val="24"/>
        </w:rPr>
      </w:pPr>
      <w:r w:rsidRPr="00B7022E">
        <w:rPr>
          <w:rFonts w:ascii="Times New Roman" w:hAnsi="Times New Roman"/>
          <w:sz w:val="24"/>
          <w:szCs w:val="24"/>
        </w:rPr>
        <w:t>In a recent qualitative study among 26 cisgender and 5 transgender women who were street-based sex workers; re</w:t>
      </w:r>
      <w:r w:rsidR="00230EF5">
        <w:rPr>
          <w:rFonts w:ascii="Times New Roman" w:hAnsi="Times New Roman"/>
          <w:sz w:val="24"/>
          <w:szCs w:val="24"/>
        </w:rPr>
        <w:t>searchers wanted to understand if t</w:t>
      </w:r>
      <w:r w:rsidRPr="00B7022E">
        <w:rPr>
          <w:rFonts w:ascii="Times New Roman" w:hAnsi="Times New Roman"/>
          <w:sz w:val="24"/>
          <w:szCs w:val="24"/>
        </w:rPr>
        <w:t xml:space="preserve">he criminalisation and policing of sex buyers rather than sex workers shaped sex workers working conditions and sexual transactions including risk of violence and HIV/sexually transmitted diseases. </w:t>
      </w:r>
      <w:r w:rsidR="00230EF5">
        <w:rPr>
          <w:rFonts w:ascii="Times New Roman" w:hAnsi="Times New Roman"/>
          <w:sz w:val="24"/>
          <w:szCs w:val="24"/>
        </w:rPr>
        <w:t xml:space="preserve">They </w:t>
      </w:r>
      <w:r w:rsidRPr="00B7022E">
        <w:rPr>
          <w:rFonts w:ascii="Times New Roman" w:hAnsi="Times New Roman"/>
          <w:sz w:val="24"/>
          <w:szCs w:val="24"/>
        </w:rPr>
        <w:t>found that while police sustained a high level of visibility, they eased charging or arresting sex workers and showed inc</w:t>
      </w:r>
      <w:r w:rsidR="006076CA">
        <w:rPr>
          <w:rFonts w:ascii="Times New Roman" w:hAnsi="Times New Roman"/>
          <w:sz w:val="24"/>
          <w:szCs w:val="24"/>
        </w:rPr>
        <w:t>reased concern for their safety</w:t>
      </w:r>
      <w:r w:rsidRPr="00B7022E">
        <w:rPr>
          <w:rFonts w:ascii="Times New Roman" w:hAnsi="Times New Roman"/>
          <w:sz w:val="24"/>
          <w:szCs w:val="24"/>
        </w:rPr>
        <w:t xml:space="preserve"> </w:t>
      </w:r>
      <w:r w:rsidR="00230EF5">
        <w:rPr>
          <w:rFonts w:ascii="Times New Roman" w:hAnsi="Times New Roman"/>
          <w:sz w:val="24"/>
          <w:szCs w:val="24"/>
        </w:rPr>
        <w:t>(</w:t>
      </w:r>
      <w:r w:rsidR="00230EF5" w:rsidRPr="00B7022E">
        <w:rPr>
          <w:rFonts w:ascii="Times New Roman" w:hAnsi="Times New Roman"/>
          <w:sz w:val="24"/>
          <w:szCs w:val="24"/>
        </w:rPr>
        <w:t>Krusi et al</w:t>
      </w:r>
      <w:r w:rsidR="00230EF5">
        <w:rPr>
          <w:rFonts w:ascii="Times New Roman" w:hAnsi="Times New Roman"/>
          <w:sz w:val="24"/>
          <w:szCs w:val="24"/>
        </w:rPr>
        <w:t xml:space="preserve">, </w:t>
      </w:r>
      <w:r w:rsidR="00230EF5" w:rsidRPr="00B7022E">
        <w:rPr>
          <w:rFonts w:ascii="Times New Roman" w:hAnsi="Times New Roman"/>
          <w:sz w:val="24"/>
          <w:szCs w:val="24"/>
        </w:rPr>
        <w:t>2014)</w:t>
      </w:r>
      <w:r w:rsidR="006076CA">
        <w:rPr>
          <w:rFonts w:ascii="Times New Roman" w:hAnsi="Times New Roman"/>
          <w:sz w:val="24"/>
          <w:szCs w:val="24"/>
        </w:rPr>
        <w:t>.</w:t>
      </w:r>
    </w:p>
    <w:p w:rsidR="00230EF5" w:rsidRDefault="00E9516D" w:rsidP="00230EF5">
      <w:pPr>
        <w:ind w:left="567" w:right="567"/>
        <w:jc w:val="both"/>
        <w:rPr>
          <w:rFonts w:ascii="Times New Roman" w:hAnsi="Times New Roman"/>
          <w:sz w:val="24"/>
          <w:szCs w:val="24"/>
        </w:rPr>
      </w:pPr>
      <w:r w:rsidRPr="00B7022E">
        <w:rPr>
          <w:rFonts w:ascii="Times New Roman" w:hAnsi="Times New Roman"/>
          <w:sz w:val="24"/>
          <w:szCs w:val="24"/>
        </w:rPr>
        <w:t>“</w:t>
      </w:r>
      <w:r w:rsidRPr="00230EF5">
        <w:rPr>
          <w:rFonts w:ascii="Times New Roman" w:hAnsi="Times New Roman"/>
          <w:i/>
          <w:sz w:val="24"/>
          <w:szCs w:val="24"/>
        </w:rPr>
        <w:t>Every time they pull you over its strictly to ask you how you’re doing, how things are. If there’s any bad dates you want to report</w:t>
      </w:r>
      <w:r w:rsidRPr="00B7022E">
        <w:rPr>
          <w:rFonts w:ascii="Times New Roman" w:hAnsi="Times New Roman"/>
          <w:sz w:val="24"/>
          <w:szCs w:val="24"/>
        </w:rPr>
        <w:t xml:space="preserve">”(Fiona, cisgender woman sex worker). </w:t>
      </w:r>
      <w:r w:rsidR="00230EF5">
        <w:rPr>
          <w:rFonts w:ascii="Times New Roman" w:hAnsi="Times New Roman"/>
          <w:sz w:val="24"/>
          <w:szCs w:val="24"/>
        </w:rPr>
        <w:t>(</w:t>
      </w:r>
      <w:r w:rsidR="00230EF5" w:rsidRPr="00B7022E">
        <w:rPr>
          <w:rFonts w:ascii="Times New Roman" w:hAnsi="Times New Roman"/>
          <w:sz w:val="24"/>
          <w:szCs w:val="24"/>
        </w:rPr>
        <w:t>Krusi et al</w:t>
      </w:r>
      <w:r w:rsidR="00230EF5">
        <w:rPr>
          <w:rFonts w:ascii="Times New Roman" w:hAnsi="Times New Roman"/>
          <w:sz w:val="24"/>
          <w:szCs w:val="24"/>
        </w:rPr>
        <w:t xml:space="preserve">, </w:t>
      </w:r>
      <w:r w:rsidR="00230EF5" w:rsidRPr="00B7022E">
        <w:rPr>
          <w:rFonts w:ascii="Times New Roman" w:hAnsi="Times New Roman"/>
          <w:sz w:val="24"/>
          <w:szCs w:val="24"/>
        </w:rPr>
        <w:t>2014)</w:t>
      </w:r>
      <w:r w:rsidR="006076CA">
        <w:rPr>
          <w:rFonts w:ascii="Times New Roman" w:hAnsi="Times New Roman"/>
          <w:sz w:val="24"/>
          <w:szCs w:val="24"/>
        </w:rPr>
        <w:t>.</w:t>
      </w:r>
    </w:p>
    <w:p w:rsidR="00CB1ED8" w:rsidRDefault="00E9516D" w:rsidP="00230EF5">
      <w:pPr>
        <w:jc w:val="both"/>
        <w:rPr>
          <w:rFonts w:ascii="Times New Roman" w:hAnsi="Times New Roman"/>
          <w:sz w:val="24"/>
          <w:szCs w:val="24"/>
        </w:rPr>
      </w:pPr>
      <w:r w:rsidRPr="00B7022E">
        <w:rPr>
          <w:rFonts w:ascii="Times New Roman" w:hAnsi="Times New Roman"/>
          <w:sz w:val="24"/>
          <w:szCs w:val="24"/>
        </w:rPr>
        <w:t xml:space="preserve">However, a striking feature of many sex workers accounts in this study was that police inquiring about their safety was perceived as a nuisance at best, and a form of police harassment at worst. Conversations between sex workers and police </w:t>
      </w:r>
      <w:r w:rsidR="00230EF5">
        <w:rPr>
          <w:rFonts w:ascii="Times New Roman" w:hAnsi="Times New Roman"/>
          <w:sz w:val="24"/>
          <w:szCs w:val="24"/>
        </w:rPr>
        <w:t>were viewed as having</w:t>
      </w:r>
      <w:r w:rsidRPr="00B7022E">
        <w:rPr>
          <w:rFonts w:ascii="Times New Roman" w:hAnsi="Times New Roman"/>
          <w:sz w:val="24"/>
          <w:szCs w:val="24"/>
        </w:rPr>
        <w:t xml:space="preserve"> a destabilising effect as any police interactions may scare away clients and have the potential to raise suspicions that a sex worker might be an undercover police officer. The ongoing police focus has profoundly impacted the safety strategies sex workers employed. Sex workers continued to mistrust police, had to rush screening clients and were displaced to outlying areas with increased risks of violence, including being forced to engage in unprotected sex (Krusi et al</w:t>
      </w:r>
      <w:r w:rsidR="006076CA">
        <w:rPr>
          <w:rFonts w:ascii="Times New Roman" w:hAnsi="Times New Roman"/>
          <w:sz w:val="24"/>
          <w:szCs w:val="24"/>
        </w:rPr>
        <w:t>,</w:t>
      </w:r>
      <w:r w:rsidRPr="00B7022E">
        <w:rPr>
          <w:rFonts w:ascii="Times New Roman" w:hAnsi="Times New Roman"/>
          <w:sz w:val="24"/>
          <w:szCs w:val="24"/>
        </w:rPr>
        <w:t xml:space="preserve"> 2014).</w:t>
      </w:r>
      <w:r w:rsidR="00513F97">
        <w:rPr>
          <w:rFonts w:ascii="Times New Roman" w:hAnsi="Times New Roman"/>
          <w:sz w:val="24"/>
          <w:szCs w:val="24"/>
        </w:rPr>
        <w:t xml:space="preserve"> </w:t>
      </w:r>
      <w:r w:rsidRPr="00B7022E">
        <w:rPr>
          <w:rFonts w:ascii="Times New Roman" w:hAnsi="Times New Roman"/>
          <w:sz w:val="24"/>
          <w:szCs w:val="24"/>
        </w:rPr>
        <w:t xml:space="preserve">This could have implications in Ireland where </w:t>
      </w:r>
      <w:r w:rsidR="00CB1ED8" w:rsidRPr="00B7022E">
        <w:rPr>
          <w:rFonts w:ascii="Times New Roman" w:hAnsi="Times New Roman"/>
          <w:sz w:val="24"/>
          <w:szCs w:val="24"/>
        </w:rPr>
        <w:t xml:space="preserve">the National Advisory Committee on Drugs </w:t>
      </w:r>
      <w:r w:rsidRPr="00B7022E">
        <w:rPr>
          <w:rFonts w:ascii="Times New Roman" w:hAnsi="Times New Roman"/>
          <w:sz w:val="24"/>
          <w:szCs w:val="24"/>
        </w:rPr>
        <w:t>found that most of the men and women interviewed were of the opinion that the Gardaí played an important role in reducing the risks associated with street-based sex work. Many actively engaged the Gardaí in their protection and also complied with Gard</w:t>
      </w:r>
      <w:r w:rsidR="00AA2D4D" w:rsidRPr="00B7022E">
        <w:rPr>
          <w:rFonts w:ascii="Times New Roman" w:hAnsi="Times New Roman"/>
          <w:sz w:val="24"/>
          <w:szCs w:val="24"/>
        </w:rPr>
        <w:t xml:space="preserve">a requests to leave the street </w:t>
      </w:r>
      <w:r w:rsidR="00CB1ED8" w:rsidRPr="00B7022E">
        <w:rPr>
          <w:rFonts w:ascii="Times New Roman" w:hAnsi="Times New Roman"/>
          <w:sz w:val="24"/>
          <w:szCs w:val="24"/>
        </w:rPr>
        <w:t>(</w:t>
      </w:r>
      <w:r w:rsidRPr="00B7022E">
        <w:rPr>
          <w:rFonts w:ascii="Times New Roman" w:hAnsi="Times New Roman"/>
          <w:sz w:val="24"/>
          <w:szCs w:val="24"/>
        </w:rPr>
        <w:t>National Advisory Committee on Drugs</w:t>
      </w:r>
      <w:r w:rsidR="00CB1ED8" w:rsidRPr="00B7022E">
        <w:rPr>
          <w:rFonts w:ascii="Times New Roman" w:hAnsi="Times New Roman"/>
          <w:sz w:val="24"/>
          <w:szCs w:val="24"/>
        </w:rPr>
        <w:t>,</w:t>
      </w:r>
      <w:r w:rsidRPr="00B7022E">
        <w:rPr>
          <w:rFonts w:ascii="Times New Roman" w:hAnsi="Times New Roman"/>
          <w:sz w:val="24"/>
          <w:szCs w:val="24"/>
        </w:rPr>
        <w:t xml:space="preserve"> 2009</w:t>
      </w:r>
      <w:r w:rsidR="00CB1ED8" w:rsidRPr="00B7022E">
        <w:rPr>
          <w:rFonts w:ascii="Times New Roman" w:hAnsi="Times New Roman"/>
          <w:sz w:val="24"/>
          <w:szCs w:val="24"/>
        </w:rPr>
        <w:t>)</w:t>
      </w:r>
      <w:r w:rsidR="00AA2D4D" w:rsidRPr="00B7022E">
        <w:rPr>
          <w:rFonts w:ascii="Times New Roman" w:hAnsi="Times New Roman"/>
          <w:sz w:val="24"/>
          <w:szCs w:val="24"/>
        </w:rPr>
        <w:t>.</w:t>
      </w:r>
    </w:p>
    <w:p w:rsidR="00E9516D" w:rsidRPr="00B7022E" w:rsidRDefault="00AF0F91" w:rsidP="00167073">
      <w:pPr>
        <w:pStyle w:val="Heading2"/>
        <w:rPr>
          <w:rFonts w:ascii="Times New Roman" w:hAnsi="Times New Roman"/>
          <w:lang w:val="en-GB"/>
        </w:rPr>
      </w:pPr>
      <w:bookmarkStart w:id="14" w:name="_Toc415763288"/>
      <w:r w:rsidRPr="00B7022E">
        <w:rPr>
          <w:rFonts w:ascii="Times New Roman" w:hAnsi="Times New Roman"/>
        </w:rPr>
        <w:lastRenderedPageBreak/>
        <w:t>Section Four: Access to</w:t>
      </w:r>
      <w:r w:rsidR="00E9516D" w:rsidRPr="00B7022E">
        <w:rPr>
          <w:rFonts w:ascii="Times New Roman" w:hAnsi="Times New Roman"/>
        </w:rPr>
        <w:t xml:space="preserve"> </w:t>
      </w:r>
      <w:r w:rsidRPr="00B7022E">
        <w:rPr>
          <w:rFonts w:ascii="Times New Roman" w:hAnsi="Times New Roman"/>
        </w:rPr>
        <w:t>care</w:t>
      </w:r>
      <w:bookmarkEnd w:id="14"/>
    </w:p>
    <w:p w:rsidR="00CB1ED8" w:rsidRPr="00230EF5" w:rsidRDefault="00E9516D" w:rsidP="00230EF5">
      <w:pPr>
        <w:ind w:right="567"/>
        <w:jc w:val="both"/>
        <w:rPr>
          <w:rFonts w:ascii="Times New Roman" w:hAnsi="Times New Roman"/>
          <w:sz w:val="24"/>
          <w:szCs w:val="24"/>
        </w:rPr>
      </w:pPr>
      <w:r w:rsidRPr="00230EF5">
        <w:rPr>
          <w:rFonts w:ascii="Times New Roman" w:hAnsi="Times New Roman"/>
          <w:sz w:val="24"/>
          <w:szCs w:val="24"/>
        </w:rPr>
        <w:t>“Illegality of sex work created barriers to sex workers seeking HIV prevention and care due to fear of authorities and concerns about confidentiality. (However) Services specifically designed for sex workers and with sex workers can overcome some of these concerns. Several successful interventions with strengthened community-led support and cohesive environments are associated with sex workers willingness to engage in HIV prevention and care.” (Strathdee et al</w:t>
      </w:r>
      <w:r w:rsidR="006076CA">
        <w:rPr>
          <w:rFonts w:ascii="Times New Roman" w:hAnsi="Times New Roman"/>
          <w:sz w:val="24"/>
          <w:szCs w:val="24"/>
        </w:rPr>
        <w:t>,</w:t>
      </w:r>
      <w:r w:rsidRPr="00230EF5">
        <w:rPr>
          <w:rFonts w:ascii="Times New Roman" w:hAnsi="Times New Roman"/>
          <w:sz w:val="24"/>
          <w:szCs w:val="24"/>
        </w:rPr>
        <w:t xml:space="preserve"> 2015). </w:t>
      </w:r>
    </w:p>
    <w:p w:rsidR="00CB1ED8" w:rsidRPr="00B7022E" w:rsidRDefault="00E9516D" w:rsidP="00AA2D4D">
      <w:pPr>
        <w:jc w:val="both"/>
        <w:rPr>
          <w:rFonts w:ascii="Times New Roman" w:hAnsi="Times New Roman"/>
          <w:sz w:val="24"/>
          <w:szCs w:val="24"/>
        </w:rPr>
      </w:pPr>
      <w:r w:rsidRPr="00B7022E">
        <w:rPr>
          <w:rFonts w:ascii="Times New Roman" w:hAnsi="Times New Roman"/>
          <w:sz w:val="24"/>
          <w:szCs w:val="24"/>
        </w:rPr>
        <w:t xml:space="preserve">Research and programmes in the past decade suggest that behavioural and biomedical interventions among female sex workers alone have had only modest effects on the reduction of HIV at the population level, which has led for calls for combination HIV prevention that includes structural interventions. For example, efforts to roll-out antiretroviral therapy (ART) or distribute condoms to female sex workers in settings where criminalisation and stigma deter access to condoms or health services continue to hamper HIV prevention, treatment and care efforts (Shannon, 2015). </w:t>
      </w:r>
    </w:p>
    <w:p w:rsidR="00E9516D" w:rsidRPr="00B7022E" w:rsidRDefault="00E9516D" w:rsidP="00167073">
      <w:pPr>
        <w:pStyle w:val="Heading3"/>
        <w:rPr>
          <w:rFonts w:ascii="Times New Roman" w:hAnsi="Times New Roman"/>
        </w:rPr>
      </w:pPr>
      <w:bookmarkStart w:id="15" w:name="_Toc415763289"/>
      <w:r w:rsidRPr="00B7022E">
        <w:rPr>
          <w:rFonts w:ascii="Times New Roman" w:hAnsi="Times New Roman"/>
        </w:rPr>
        <w:t>Evidence of change</w:t>
      </w:r>
      <w:bookmarkEnd w:id="15"/>
      <w:r w:rsidRPr="00B7022E">
        <w:rPr>
          <w:rFonts w:ascii="Times New Roman" w:hAnsi="Times New Roman"/>
        </w:rPr>
        <w:t xml:space="preserve">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Laws criminalising clients act as a barrier to sex workers accessing health services and drive workers underground and away from health services and increase their risk </w:t>
      </w:r>
      <w:r w:rsidR="00607E22" w:rsidRPr="00B7022E">
        <w:rPr>
          <w:rFonts w:ascii="Times New Roman" w:hAnsi="Times New Roman"/>
          <w:sz w:val="24"/>
          <w:szCs w:val="24"/>
        </w:rPr>
        <w:t xml:space="preserve">of HIV. </w:t>
      </w:r>
      <w:r w:rsidRPr="00B7022E">
        <w:rPr>
          <w:rFonts w:ascii="Times New Roman" w:hAnsi="Times New Roman"/>
          <w:sz w:val="24"/>
          <w:szCs w:val="24"/>
        </w:rPr>
        <w:t xml:space="preserve">A study by UNAIDs found that the biggest barrier to outreach workers in terms of HIV/AIDS prevention is </w:t>
      </w:r>
      <w:r w:rsidR="00607E22" w:rsidRPr="00B7022E">
        <w:rPr>
          <w:rFonts w:ascii="Times New Roman" w:hAnsi="Times New Roman"/>
          <w:sz w:val="24"/>
          <w:szCs w:val="24"/>
        </w:rPr>
        <w:t>the invisibility of sex workers</w:t>
      </w:r>
      <w:r w:rsidRPr="00B7022E">
        <w:rPr>
          <w:rFonts w:ascii="Times New Roman" w:hAnsi="Times New Roman"/>
          <w:sz w:val="24"/>
          <w:szCs w:val="24"/>
        </w:rPr>
        <w:t xml:space="preserve">. “The role of community organisations in the reduction of HIV risk through increased condom use and lower HIV prevalence among female sex workers at the population level is increasingly important. Gaps in data for community empowerment up to now can be attributed in a large part to scarcity of resources to assess efforts but </w:t>
      </w:r>
      <w:r w:rsidRPr="004A333E">
        <w:rPr>
          <w:rFonts w:ascii="Times New Roman" w:hAnsi="Times New Roman"/>
          <w:sz w:val="24"/>
          <w:szCs w:val="24"/>
        </w:rPr>
        <w:t>also macrostructural constraints of criminalization and stigma that restrict the ability of female sex workers to organize”</w:t>
      </w:r>
      <w:r w:rsidRPr="00B7022E">
        <w:rPr>
          <w:rFonts w:ascii="Times New Roman" w:hAnsi="Times New Roman"/>
          <w:sz w:val="24"/>
          <w:szCs w:val="24"/>
        </w:rPr>
        <w:t xml:space="preserve"> (Shannon et al, 2015).</w:t>
      </w:r>
    </w:p>
    <w:p w:rsidR="00E9516D" w:rsidRPr="000F6E61" w:rsidRDefault="00E9516D" w:rsidP="00E9516D">
      <w:pPr>
        <w:jc w:val="both"/>
        <w:rPr>
          <w:rFonts w:ascii="Times New Roman" w:hAnsi="Times New Roman"/>
          <w:color w:val="800000"/>
          <w:sz w:val="24"/>
          <w:szCs w:val="24"/>
        </w:rPr>
      </w:pPr>
      <w:r w:rsidRPr="000F6E61">
        <w:rPr>
          <w:rFonts w:ascii="Times New Roman" w:hAnsi="Times New Roman"/>
          <w:b/>
          <w:i/>
          <w:color w:val="800000"/>
          <w:sz w:val="24"/>
          <w:szCs w:val="24"/>
        </w:rPr>
        <w:t>Sweden</w:t>
      </w:r>
    </w:p>
    <w:p w:rsidR="00E9516D" w:rsidRPr="00B7022E" w:rsidRDefault="00E9516D" w:rsidP="004D461E">
      <w:pPr>
        <w:ind w:left="567" w:right="567"/>
        <w:jc w:val="both"/>
        <w:rPr>
          <w:rFonts w:ascii="Times New Roman" w:hAnsi="Times New Roman"/>
          <w:sz w:val="24"/>
          <w:szCs w:val="24"/>
        </w:rPr>
      </w:pPr>
      <w:r w:rsidRPr="00B7022E">
        <w:rPr>
          <w:rFonts w:ascii="Times New Roman" w:hAnsi="Times New Roman"/>
          <w:sz w:val="24"/>
          <w:szCs w:val="24"/>
        </w:rPr>
        <w:t>“</w:t>
      </w:r>
      <w:r w:rsidRPr="00B7022E">
        <w:rPr>
          <w:rFonts w:ascii="Times New Roman" w:hAnsi="Times New Roman"/>
          <w:i/>
          <w:sz w:val="24"/>
          <w:szCs w:val="24"/>
        </w:rPr>
        <w:t>There are substantial barriers in terms of sex workers accessing service and healthcare provison in Sweden. It’s also important to remember that Sweden’s broader opposition to harm reduction etc has come to impact people who use drugs and drive strikingly high hepatitis C prevalence and incidence, as well as considerable levels of overdose deaths (amongst the highest in Europe)”</w:t>
      </w:r>
      <w:r w:rsidRPr="00B7022E">
        <w:rPr>
          <w:rFonts w:ascii="Times New Roman" w:hAnsi="Times New Roman"/>
          <w:sz w:val="24"/>
          <w:szCs w:val="24"/>
        </w:rPr>
        <w:t xml:space="preserve"> (Dr Jay Levy , Policy and Advocacy Officer with the International Network of People who use Drugs, correspondence on March 4th 2015)</w:t>
      </w:r>
      <w:r w:rsidR="006076CA">
        <w:rPr>
          <w:rFonts w:ascii="Times New Roman" w:hAnsi="Times New Roman"/>
          <w:sz w:val="24"/>
          <w:szCs w:val="24"/>
        </w:rPr>
        <w:t>.</w:t>
      </w:r>
    </w:p>
    <w:p w:rsidR="004D461E"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Levy (2011) documents how one female sex worker was told by social services at a Prostitution Unit that they would not correspond with her doctor in helping her to get a sick note unless she ceased her sex selling for three months. The sex workers stated </w:t>
      </w:r>
    </w:p>
    <w:p w:rsidR="004D461E" w:rsidRPr="00B7022E" w:rsidRDefault="00E9516D" w:rsidP="004D461E">
      <w:pPr>
        <w:ind w:left="567" w:right="567"/>
        <w:jc w:val="both"/>
        <w:rPr>
          <w:rFonts w:ascii="Times New Roman" w:hAnsi="Times New Roman"/>
          <w:sz w:val="24"/>
          <w:szCs w:val="24"/>
        </w:rPr>
      </w:pPr>
      <w:r w:rsidRPr="00B7022E">
        <w:rPr>
          <w:rFonts w:ascii="Times New Roman" w:hAnsi="Times New Roman"/>
          <w:i/>
          <w:sz w:val="24"/>
          <w:szCs w:val="24"/>
        </w:rPr>
        <w:t>“If you are stopping prostitution for three months….So I was angry, because if you are not working in sex work, what (how) am I going (to do) get the money</w:t>
      </w:r>
      <w:r w:rsidRPr="00B7022E">
        <w:rPr>
          <w:rFonts w:ascii="Times New Roman" w:hAnsi="Times New Roman"/>
          <w:sz w:val="24"/>
          <w:szCs w:val="24"/>
        </w:rPr>
        <w:t>?” (Lisa, Interview, 2009,</w:t>
      </w:r>
      <w:r w:rsidR="006076CA">
        <w:rPr>
          <w:rFonts w:ascii="Times New Roman" w:hAnsi="Times New Roman"/>
          <w:sz w:val="24"/>
          <w:szCs w:val="24"/>
        </w:rPr>
        <w:t xml:space="preserve"> </w:t>
      </w:r>
      <w:r w:rsidRPr="00B7022E">
        <w:rPr>
          <w:rFonts w:ascii="Times New Roman" w:hAnsi="Times New Roman"/>
          <w:sz w:val="24"/>
          <w:szCs w:val="24"/>
        </w:rPr>
        <w:t xml:space="preserve">cited in Levy 2011).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lastRenderedPageBreak/>
        <w:t>Conditionality of service provision for sex workers does not appear to be limited to Prostitution Units. One respondent was told that she would be eligible for social welfare only on condition that she ceased her work as a stripper. Having refused to do so, she was</w:t>
      </w:r>
      <w:r w:rsidR="004D461E" w:rsidRPr="00B7022E">
        <w:rPr>
          <w:rFonts w:ascii="Times New Roman" w:hAnsi="Times New Roman"/>
          <w:sz w:val="24"/>
          <w:szCs w:val="24"/>
        </w:rPr>
        <w:t xml:space="preserve"> </w:t>
      </w:r>
      <w:r w:rsidRPr="00B7022E">
        <w:rPr>
          <w:rFonts w:ascii="Times New Roman" w:hAnsi="Times New Roman"/>
          <w:sz w:val="24"/>
          <w:szCs w:val="24"/>
        </w:rPr>
        <w:t>refused assistance, and as a result had to give up custody of her son who she could no longer afford to support. The Stockholms Units reputation results in some sex workers being reluctant to visit the Unit in the first place, and indeed may act as a deterrent to seek any form of s</w:t>
      </w:r>
      <w:r w:rsidR="00607E22" w:rsidRPr="00B7022E">
        <w:rPr>
          <w:rFonts w:ascii="Times New Roman" w:hAnsi="Times New Roman"/>
          <w:sz w:val="24"/>
          <w:szCs w:val="24"/>
        </w:rPr>
        <w:t>ervice provision or assistance</w:t>
      </w:r>
      <w:r w:rsidRPr="00B7022E">
        <w:rPr>
          <w:rFonts w:ascii="Times New Roman" w:hAnsi="Times New Roman"/>
          <w:sz w:val="24"/>
          <w:szCs w:val="24"/>
        </w:rPr>
        <w:t xml:space="preserve"> (Levy, 2011). </w:t>
      </w:r>
    </w:p>
    <w:p w:rsidR="00BD344E" w:rsidRPr="006076CA" w:rsidRDefault="00E9516D" w:rsidP="00E9516D">
      <w:pPr>
        <w:jc w:val="both"/>
        <w:rPr>
          <w:rFonts w:ascii="Times New Roman" w:hAnsi="Times New Roman"/>
          <w:sz w:val="24"/>
          <w:szCs w:val="24"/>
        </w:rPr>
      </w:pPr>
      <w:r w:rsidRPr="00B7022E">
        <w:rPr>
          <w:rFonts w:ascii="Times New Roman" w:hAnsi="Times New Roman"/>
          <w:sz w:val="24"/>
          <w:szCs w:val="24"/>
        </w:rPr>
        <w:t>Dodillet and Ostergren, citing a study carried out by the Swedish Federation for Lesbian, Gay, Bisexual and Transgender Rights (RFSL) explained that sex workers with whom the RFSL had been in contact with had reported that stigma prevented them from talking about their prostitution experiences when testing for HIV/STI which lessens the chances to reach these people to con</w:t>
      </w:r>
      <w:r w:rsidR="006076CA">
        <w:rPr>
          <w:rFonts w:ascii="Times New Roman" w:hAnsi="Times New Roman"/>
          <w:sz w:val="24"/>
          <w:szCs w:val="24"/>
        </w:rPr>
        <w:t>duct harm reduction measures” (c</w:t>
      </w:r>
      <w:r w:rsidRPr="00B7022E">
        <w:rPr>
          <w:rFonts w:ascii="Times New Roman" w:hAnsi="Times New Roman"/>
          <w:sz w:val="24"/>
          <w:szCs w:val="24"/>
        </w:rPr>
        <w:t>ite</w:t>
      </w:r>
      <w:r w:rsidR="00607E22" w:rsidRPr="00B7022E">
        <w:rPr>
          <w:rFonts w:ascii="Times New Roman" w:hAnsi="Times New Roman"/>
          <w:sz w:val="24"/>
          <w:szCs w:val="24"/>
        </w:rPr>
        <w:t>d in Ka Hon Chu and Glass 2013).</w:t>
      </w:r>
    </w:p>
    <w:p w:rsidR="004D461E" w:rsidRPr="000F6E61" w:rsidRDefault="00E9516D" w:rsidP="00E9516D">
      <w:pPr>
        <w:jc w:val="both"/>
        <w:rPr>
          <w:rFonts w:ascii="Times New Roman" w:hAnsi="Times New Roman"/>
          <w:color w:val="800000"/>
          <w:sz w:val="24"/>
          <w:szCs w:val="24"/>
        </w:rPr>
      </w:pPr>
      <w:r w:rsidRPr="000F6E61">
        <w:rPr>
          <w:rFonts w:ascii="Times New Roman" w:hAnsi="Times New Roman"/>
          <w:b/>
          <w:color w:val="800000"/>
          <w:sz w:val="24"/>
          <w:szCs w:val="24"/>
        </w:rPr>
        <w:t>Canada</w:t>
      </w:r>
    </w:p>
    <w:p w:rsidR="009B1512" w:rsidRPr="00B7022E" w:rsidRDefault="009B1512" w:rsidP="00E9516D">
      <w:pPr>
        <w:jc w:val="both"/>
        <w:rPr>
          <w:rFonts w:ascii="Times New Roman" w:hAnsi="Times New Roman"/>
          <w:sz w:val="24"/>
          <w:szCs w:val="24"/>
        </w:rPr>
      </w:pPr>
      <w:r>
        <w:rPr>
          <w:rFonts w:ascii="Times New Roman" w:hAnsi="Times New Roman"/>
          <w:sz w:val="24"/>
          <w:szCs w:val="24"/>
        </w:rPr>
        <w:t xml:space="preserve">A Canadian organisation supporting sex workers cites problems for their out-reach work which is targeted to sex workers. Signing up to the service means acknowledging you’re partaking in illegal activity so people are no longer open to the service. </w:t>
      </w:r>
    </w:p>
    <w:p w:rsidR="00E9516D" w:rsidRPr="00B7022E" w:rsidRDefault="004D461E" w:rsidP="004D461E">
      <w:pPr>
        <w:ind w:left="567" w:right="567"/>
        <w:jc w:val="both"/>
        <w:rPr>
          <w:rFonts w:ascii="Times New Roman" w:hAnsi="Times New Roman"/>
          <w:sz w:val="24"/>
          <w:szCs w:val="24"/>
        </w:rPr>
      </w:pPr>
      <w:r w:rsidRPr="00B7022E">
        <w:rPr>
          <w:rFonts w:ascii="Times New Roman" w:hAnsi="Times New Roman"/>
          <w:i/>
          <w:sz w:val="24"/>
          <w:szCs w:val="24"/>
        </w:rPr>
        <w:t>“</w:t>
      </w:r>
      <w:r w:rsidR="00E9516D" w:rsidRPr="00B7022E">
        <w:rPr>
          <w:rFonts w:ascii="Times New Roman" w:hAnsi="Times New Roman"/>
          <w:i/>
          <w:sz w:val="24"/>
          <w:szCs w:val="24"/>
        </w:rPr>
        <w:t>We have been shut out entirely and refused entry to indoor sex work sites in that accepting our support services is again perceived to be an admission that sex work is taking place. This outcome has been extremely disheartening for us as an organisation. Gaining access and building relationships with the very hard to reach population of im/migrant sex workers has been 10 years of very hard work and t be shut out literally overnight has been detrimental to continued community health access and information for women we support”</w:t>
      </w:r>
      <w:r w:rsidR="00E9516D" w:rsidRPr="00B7022E">
        <w:rPr>
          <w:rFonts w:ascii="Times New Roman" w:hAnsi="Times New Roman"/>
          <w:sz w:val="24"/>
          <w:szCs w:val="24"/>
        </w:rPr>
        <w:t xml:space="preserve"> (Alison Clancey, Executive Director, Supporting Womens Alternatives Network (SWAN), correspondence on March 6th 2015)</w:t>
      </w:r>
    </w:p>
    <w:p w:rsidR="00E9516D" w:rsidRPr="00B7022E" w:rsidRDefault="00E9516D" w:rsidP="005D1A3D">
      <w:pPr>
        <w:pStyle w:val="Heading3"/>
        <w:numPr>
          <w:ilvl w:val="0"/>
          <w:numId w:val="42"/>
        </w:numPr>
        <w:rPr>
          <w:rFonts w:ascii="Times New Roman" w:hAnsi="Times New Roman"/>
        </w:rPr>
      </w:pPr>
      <w:bookmarkStart w:id="16" w:name="_Toc415763290"/>
      <w:r w:rsidRPr="00B7022E">
        <w:rPr>
          <w:rFonts w:ascii="Times New Roman" w:hAnsi="Times New Roman"/>
        </w:rPr>
        <w:t>Stigma</w:t>
      </w:r>
      <w:bookmarkEnd w:id="16"/>
    </w:p>
    <w:p w:rsidR="009B1512" w:rsidRDefault="00E9516D" w:rsidP="00E9516D">
      <w:pPr>
        <w:jc w:val="both"/>
        <w:rPr>
          <w:rFonts w:ascii="Times New Roman" w:hAnsi="Times New Roman"/>
          <w:sz w:val="24"/>
          <w:szCs w:val="24"/>
        </w:rPr>
      </w:pPr>
      <w:r w:rsidRPr="00B7022E">
        <w:rPr>
          <w:rFonts w:ascii="Times New Roman" w:hAnsi="Times New Roman"/>
          <w:sz w:val="24"/>
          <w:szCs w:val="24"/>
        </w:rPr>
        <w:t xml:space="preserve">In criminalised and quasi-criminalised sex work environments, access to non-judgemental, adequate health services has been identified by UNAIDS (2009) as one of the fundamental pillars in ensuring HIV prevention in the sex industry and remains key to effective harm reduction strategies in the sex industry (Rekart 2005 cited in Lazarus et al, 2012).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A growing number of research studies globally have postulated that stigma may act as a barrier to health access for sex workers. Goffman (1963) defined stigma as an “attribute that is deeply discrediting” with the stigmatised individual possessing an “undesirable difference” and a “spoiled identity”. Enacted stigma can result in shunning, avoidance or physical and emotional abuse. Felt stigma is the act of internalising the stigmatising label creating a negative self-identity. (Goffman 1963 cited in Lazarus et al 2012). </w:t>
      </w:r>
      <w:r w:rsidR="009B1512">
        <w:rPr>
          <w:rFonts w:ascii="Times New Roman" w:hAnsi="Times New Roman"/>
          <w:sz w:val="24"/>
          <w:szCs w:val="24"/>
        </w:rPr>
        <w:t xml:space="preserve">Additionally </w:t>
      </w:r>
      <w:r w:rsidRPr="00B7022E">
        <w:rPr>
          <w:rFonts w:ascii="Times New Roman" w:hAnsi="Times New Roman"/>
          <w:sz w:val="24"/>
          <w:szCs w:val="24"/>
        </w:rPr>
        <w:t>“</w:t>
      </w:r>
      <w:r w:rsidR="009B1512">
        <w:rPr>
          <w:rFonts w:ascii="Times New Roman" w:hAnsi="Times New Roman"/>
          <w:sz w:val="24"/>
          <w:szCs w:val="24"/>
        </w:rPr>
        <w:t>w</w:t>
      </w:r>
      <w:r w:rsidRPr="00B7022E">
        <w:rPr>
          <w:rFonts w:ascii="Times New Roman" w:hAnsi="Times New Roman"/>
          <w:sz w:val="24"/>
          <w:szCs w:val="24"/>
        </w:rPr>
        <w:t xml:space="preserve">hore stigma” has been conceptualised to predominantly characterise street-based sex work and same women </w:t>
      </w:r>
      <w:r w:rsidR="00607E22" w:rsidRPr="00B7022E">
        <w:rPr>
          <w:rFonts w:ascii="Times New Roman" w:hAnsi="Times New Roman"/>
          <w:sz w:val="24"/>
          <w:szCs w:val="24"/>
        </w:rPr>
        <w:t xml:space="preserve">for transgressing gender norms </w:t>
      </w:r>
      <w:r w:rsidRPr="00B7022E">
        <w:rPr>
          <w:rFonts w:ascii="Times New Roman" w:hAnsi="Times New Roman"/>
          <w:sz w:val="24"/>
          <w:szCs w:val="24"/>
        </w:rPr>
        <w:t>(Lazarus et al</w:t>
      </w:r>
      <w:r w:rsidR="00607E22" w:rsidRPr="00B7022E">
        <w:rPr>
          <w:rFonts w:ascii="Times New Roman" w:hAnsi="Times New Roman"/>
          <w:sz w:val="24"/>
          <w:szCs w:val="24"/>
        </w:rPr>
        <w:t>,</w:t>
      </w:r>
      <w:r w:rsidRPr="00B7022E">
        <w:rPr>
          <w:rFonts w:ascii="Times New Roman" w:hAnsi="Times New Roman"/>
          <w:sz w:val="24"/>
          <w:szCs w:val="24"/>
        </w:rPr>
        <w:t xml:space="preserve"> 2012). </w:t>
      </w:r>
    </w:p>
    <w:p w:rsidR="00226F87" w:rsidRDefault="00226F87" w:rsidP="00E9516D">
      <w:pPr>
        <w:jc w:val="both"/>
        <w:rPr>
          <w:rFonts w:ascii="Times New Roman" w:hAnsi="Times New Roman"/>
          <w:b/>
          <w:color w:val="800000"/>
          <w:sz w:val="24"/>
          <w:szCs w:val="24"/>
        </w:rPr>
      </w:pPr>
    </w:p>
    <w:p w:rsidR="009B1512" w:rsidRPr="000F6E61" w:rsidRDefault="00E9516D" w:rsidP="00E9516D">
      <w:pPr>
        <w:jc w:val="both"/>
        <w:rPr>
          <w:rFonts w:ascii="Times New Roman" w:hAnsi="Times New Roman"/>
          <w:b/>
          <w:color w:val="800000"/>
          <w:sz w:val="24"/>
          <w:szCs w:val="24"/>
        </w:rPr>
      </w:pPr>
      <w:r w:rsidRPr="000F6E61">
        <w:rPr>
          <w:rFonts w:ascii="Times New Roman" w:hAnsi="Times New Roman"/>
          <w:b/>
          <w:color w:val="800000"/>
          <w:sz w:val="24"/>
          <w:szCs w:val="24"/>
        </w:rPr>
        <w:lastRenderedPageBreak/>
        <w:t>Sweden</w:t>
      </w:r>
    </w:p>
    <w:p w:rsidR="00E9516D" w:rsidRPr="00B7022E" w:rsidRDefault="0020280B" w:rsidP="00E9516D">
      <w:pPr>
        <w:jc w:val="both"/>
        <w:rPr>
          <w:rFonts w:ascii="Times New Roman" w:hAnsi="Times New Roman"/>
          <w:sz w:val="24"/>
          <w:szCs w:val="24"/>
        </w:rPr>
      </w:pPr>
      <w:r>
        <w:rPr>
          <w:rFonts w:ascii="Times New Roman" w:hAnsi="Times New Roman"/>
          <w:sz w:val="24"/>
          <w:szCs w:val="24"/>
        </w:rPr>
        <w:t xml:space="preserve"> Jordan, (2012</w:t>
      </w:r>
      <w:r w:rsidR="00E9516D" w:rsidRPr="00B7022E">
        <w:rPr>
          <w:rFonts w:ascii="Times New Roman" w:hAnsi="Times New Roman"/>
          <w:sz w:val="24"/>
          <w:szCs w:val="24"/>
        </w:rPr>
        <w:t xml:space="preserve">) states in Sweden the “The law adopts traditional patriarchal images of innocent, sexually pure women in need of rescue and protection and bad women </w:t>
      </w:r>
      <w:r w:rsidR="00E9516D" w:rsidRPr="00B7022E">
        <w:rPr>
          <w:rFonts w:asciiTheme="majorHAnsi" w:hAnsiTheme="majorHAnsi"/>
          <w:sz w:val="24"/>
          <w:szCs w:val="24"/>
        </w:rPr>
        <w:t>‐</w:t>
      </w:r>
      <w:r w:rsidR="00E9516D" w:rsidRPr="00B7022E">
        <w:rPr>
          <w:rFonts w:ascii="Times New Roman" w:hAnsi="Times New Roman"/>
          <w:sz w:val="24"/>
          <w:szCs w:val="24"/>
        </w:rPr>
        <w:t xml:space="preserve"> social deviants who sell sex </w:t>
      </w:r>
      <w:r w:rsidR="00E9516D" w:rsidRPr="00B7022E">
        <w:rPr>
          <w:rFonts w:asciiTheme="majorHAnsi" w:hAnsiTheme="majorHAnsi"/>
          <w:sz w:val="24"/>
          <w:szCs w:val="24"/>
        </w:rPr>
        <w:t>‐</w:t>
      </w:r>
      <w:r w:rsidR="00E9516D" w:rsidRPr="00B7022E">
        <w:rPr>
          <w:rFonts w:ascii="Times New Roman" w:hAnsi="Times New Roman"/>
          <w:sz w:val="24"/>
          <w:szCs w:val="24"/>
        </w:rPr>
        <w:t xml:space="preserve"> who do not deserve society’s protection. The government and its supporters hope that, by using negative images to increase stigma of sex workers and their customers, public pressure will force them to conform (at least superficially) to the views of the  majority.”</w:t>
      </w:r>
      <w:r w:rsidR="004D461E" w:rsidRPr="00B7022E">
        <w:rPr>
          <w:rFonts w:ascii="Times New Roman" w:hAnsi="Times New Roman"/>
          <w:sz w:val="24"/>
          <w:szCs w:val="24"/>
        </w:rPr>
        <w:t xml:space="preserve"> (Jordan, 2012)</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Dodillet and Östergren (2011: 22) reports similar, while Florin (2012: 273) noted that “The [Skarhed] commission recognized that there are complaints about increased social stigma, the sensation of being haunted by the police, and the perceived insult of legally being declared incompetent.”  Being legally declared incompetent has other effects.  Sambo (2001) reported that sex workers were having their children taken off them, with Socialstyrelsen (2004: 10) noting “Some of the women have children, but they have generally been placed in care”.  Levy, (2013: 1) reports: “though the sexköpslagen has been portrayed as legislation that protects sex workers from legal repercussion, sex workers report losing child custody due to their sex work, domestic harassments by police and social services, and difficulties with tax and immigration authorities. These all serve to reduce the likelihood of sex workers seeking state</w:t>
      </w:r>
      <w:r w:rsidRPr="00B7022E">
        <w:rPr>
          <w:rFonts w:asciiTheme="majorHAnsi" w:hAnsiTheme="majorHAnsi"/>
          <w:sz w:val="24"/>
          <w:szCs w:val="24"/>
        </w:rPr>
        <w:t>‐</w:t>
      </w:r>
      <w:r w:rsidRPr="00B7022E">
        <w:rPr>
          <w:rFonts w:ascii="Times New Roman" w:hAnsi="Times New Roman"/>
          <w:sz w:val="24"/>
          <w:szCs w:val="24"/>
        </w:rPr>
        <w:t>sponsored assistance. In addition to all of these harms, legislation and discourse serving to redefine Swedish norms have distracted from the sexköpslagen’s f</w:t>
      </w:r>
      <w:r w:rsidR="006076CA">
        <w:rPr>
          <w:rFonts w:ascii="Times New Roman" w:hAnsi="Times New Roman"/>
          <w:sz w:val="24"/>
          <w:szCs w:val="24"/>
        </w:rPr>
        <w:t xml:space="preserve">ailure to achieve its ambition” </w:t>
      </w:r>
      <w:r w:rsidR="009B1512">
        <w:rPr>
          <w:rFonts w:ascii="Times New Roman" w:hAnsi="Times New Roman"/>
          <w:sz w:val="24"/>
          <w:szCs w:val="24"/>
        </w:rPr>
        <w:t>(Levy, 2013)</w:t>
      </w:r>
      <w:r w:rsidR="006076CA">
        <w:rPr>
          <w:rFonts w:ascii="Times New Roman" w:hAnsi="Times New Roman"/>
          <w:sz w:val="24"/>
          <w:szCs w:val="24"/>
        </w:rPr>
        <w:t>.</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Finally, the Swedish model prevents sex workers from accessing the same labour and other rights that Sweden promotes and ensures for other people who have a legal right to work. While they are required to pay taxes, they cannot do so as a sex worker as the tax office does not accept sex work as a business. If they do not pay taxes, they cannot participate in the social security benefits that are available to other workers. Sex workers have no labour rights and are not permitted to take actions to make their work safer or easier (Jordan, 2012). </w:t>
      </w:r>
    </w:p>
    <w:p w:rsidR="009B1512" w:rsidRPr="000F6E61" w:rsidRDefault="00E9516D" w:rsidP="00E9516D">
      <w:pPr>
        <w:jc w:val="both"/>
        <w:rPr>
          <w:rFonts w:ascii="Times New Roman" w:hAnsi="Times New Roman"/>
          <w:b/>
          <w:color w:val="800000"/>
          <w:sz w:val="24"/>
          <w:szCs w:val="24"/>
        </w:rPr>
      </w:pPr>
      <w:r w:rsidRPr="000F6E61">
        <w:rPr>
          <w:rFonts w:ascii="Times New Roman" w:hAnsi="Times New Roman"/>
          <w:b/>
          <w:color w:val="800000"/>
          <w:sz w:val="24"/>
          <w:szCs w:val="24"/>
        </w:rPr>
        <w:t>Canada</w:t>
      </w:r>
    </w:p>
    <w:p w:rsidR="004D461E" w:rsidRPr="00B7022E" w:rsidRDefault="009B1512" w:rsidP="00E9516D">
      <w:pPr>
        <w:jc w:val="both"/>
        <w:rPr>
          <w:rFonts w:ascii="Times New Roman" w:hAnsi="Times New Roman"/>
          <w:sz w:val="24"/>
          <w:szCs w:val="24"/>
        </w:rPr>
      </w:pPr>
      <w:r>
        <w:rPr>
          <w:rFonts w:ascii="Times New Roman" w:hAnsi="Times New Roman"/>
          <w:sz w:val="24"/>
          <w:szCs w:val="24"/>
        </w:rPr>
        <w:t>I</w:t>
      </w:r>
      <w:r w:rsidR="00E9516D" w:rsidRPr="00B7022E">
        <w:rPr>
          <w:rFonts w:ascii="Times New Roman" w:hAnsi="Times New Roman"/>
          <w:sz w:val="24"/>
          <w:szCs w:val="24"/>
        </w:rPr>
        <w:t xml:space="preserve">n a multivariate analysis of a sex worker survey in Vancouver, Canada even before the criminalisation of clients, Lazaraus et al found even adjusting for socio-demographic, interpersonal and work environmental risks, occupational sex work stigma remained independently associated with an elevated likelihood of experiencing barriers to health access. </w:t>
      </w:r>
    </w:p>
    <w:p w:rsidR="00513F97" w:rsidRDefault="00E9516D" w:rsidP="00E9516D">
      <w:pPr>
        <w:jc w:val="both"/>
        <w:rPr>
          <w:rFonts w:ascii="Times New Roman" w:hAnsi="Times New Roman"/>
          <w:sz w:val="24"/>
          <w:szCs w:val="24"/>
        </w:rPr>
      </w:pPr>
      <w:r w:rsidRPr="00B7022E">
        <w:rPr>
          <w:rFonts w:ascii="Times New Roman" w:hAnsi="Times New Roman"/>
          <w:sz w:val="24"/>
          <w:szCs w:val="24"/>
        </w:rPr>
        <w:t>Within their sample of 252 women, close to half (49.6%) experienced barriers to accessing health care services in the previous 6 months. The authors conclude “Study findings indicate the critical need for policy and societal shifts in views of sex work as a legitimate occupation, combined with improved access to innovative, accessible and non-judgemental health care delivery models for street based sex workers that include the direct involvement of sex workers in develooment and implementation” (Lazarauset al 2012).</w:t>
      </w:r>
    </w:p>
    <w:p w:rsidR="00513F97" w:rsidRDefault="00513F97" w:rsidP="00E9516D">
      <w:pPr>
        <w:jc w:val="both"/>
        <w:rPr>
          <w:rFonts w:ascii="Times New Roman" w:hAnsi="Times New Roman"/>
          <w:sz w:val="24"/>
          <w:szCs w:val="24"/>
        </w:rPr>
      </w:pP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 </w:t>
      </w:r>
    </w:p>
    <w:p w:rsidR="009B1512" w:rsidRPr="000F6E61" w:rsidRDefault="00E9516D" w:rsidP="00E9516D">
      <w:pPr>
        <w:jc w:val="both"/>
        <w:rPr>
          <w:rFonts w:ascii="Times New Roman" w:hAnsi="Times New Roman"/>
          <w:b/>
          <w:color w:val="800000"/>
          <w:sz w:val="24"/>
          <w:szCs w:val="24"/>
        </w:rPr>
      </w:pPr>
      <w:r w:rsidRPr="000F6E61">
        <w:rPr>
          <w:rFonts w:ascii="Times New Roman" w:hAnsi="Times New Roman"/>
          <w:b/>
          <w:color w:val="800000"/>
          <w:sz w:val="24"/>
          <w:szCs w:val="24"/>
        </w:rPr>
        <w:lastRenderedPageBreak/>
        <w:t>UK</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 The view of one London sex workers support service who wished to remain anonymous is </w:t>
      </w:r>
    </w:p>
    <w:p w:rsidR="00E9516D" w:rsidRPr="00B7022E" w:rsidRDefault="00E9516D" w:rsidP="004D461E">
      <w:pPr>
        <w:ind w:left="567" w:right="567"/>
        <w:jc w:val="both"/>
        <w:rPr>
          <w:rFonts w:ascii="Times New Roman" w:hAnsi="Times New Roman"/>
          <w:sz w:val="24"/>
          <w:szCs w:val="24"/>
        </w:rPr>
      </w:pPr>
      <w:r w:rsidRPr="00B7022E">
        <w:rPr>
          <w:rFonts w:ascii="Times New Roman" w:hAnsi="Times New Roman"/>
          <w:sz w:val="24"/>
          <w:szCs w:val="24"/>
        </w:rPr>
        <w:t>“</w:t>
      </w:r>
      <w:r w:rsidRPr="00B7022E">
        <w:rPr>
          <w:rFonts w:ascii="Times New Roman" w:hAnsi="Times New Roman"/>
          <w:i/>
          <w:sz w:val="24"/>
          <w:szCs w:val="24"/>
        </w:rPr>
        <w:t>Proposals to further criminalise generic Clients of Sex workers and indeed oppose any increased legislation as this can have a negative impact on sex workers safety and access to healthcare. As a face to face service provider it is our experience that increased legislation renders sex workers more hidden and reticent to engage in healthcare. The reality of this is that laws that are proposed to protect sex workers actually render them more vulnerable as they take more and more</w:t>
      </w:r>
      <w:r w:rsidR="006076CA">
        <w:rPr>
          <w:rFonts w:ascii="Times New Roman" w:hAnsi="Times New Roman"/>
          <w:i/>
          <w:sz w:val="24"/>
          <w:szCs w:val="24"/>
        </w:rPr>
        <w:t xml:space="preserve"> risks to work in a hidden way”</w:t>
      </w:r>
      <w:r w:rsidRPr="00B7022E">
        <w:rPr>
          <w:rFonts w:ascii="Times New Roman" w:hAnsi="Times New Roman"/>
          <w:i/>
          <w:sz w:val="24"/>
          <w:szCs w:val="24"/>
        </w:rPr>
        <w:t xml:space="preserve"> </w:t>
      </w:r>
      <w:r w:rsidR="004D461E" w:rsidRPr="00B7022E">
        <w:rPr>
          <w:rFonts w:ascii="Times New Roman" w:hAnsi="Times New Roman"/>
          <w:sz w:val="24"/>
          <w:szCs w:val="24"/>
        </w:rPr>
        <w:t>(Project Manager, a London Sex workers Support Service, correspondence on the 15th March 2015)</w:t>
      </w:r>
      <w:r w:rsidR="006076CA">
        <w:rPr>
          <w:rFonts w:ascii="Times New Roman" w:hAnsi="Times New Roman"/>
          <w:sz w:val="24"/>
          <w:szCs w:val="24"/>
        </w:rPr>
        <w:t>.</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She went on to give an example of home visits:</w:t>
      </w:r>
    </w:p>
    <w:p w:rsidR="00E9516D" w:rsidRPr="00B7022E" w:rsidRDefault="00E9516D" w:rsidP="004D461E">
      <w:pPr>
        <w:ind w:left="567" w:right="567"/>
        <w:jc w:val="both"/>
        <w:rPr>
          <w:rFonts w:ascii="Times New Roman" w:hAnsi="Times New Roman"/>
          <w:sz w:val="24"/>
          <w:szCs w:val="24"/>
        </w:rPr>
      </w:pPr>
      <w:r w:rsidRPr="00B7022E">
        <w:rPr>
          <w:rFonts w:ascii="Times New Roman" w:hAnsi="Times New Roman"/>
          <w:i/>
          <w:sz w:val="24"/>
          <w:szCs w:val="24"/>
        </w:rPr>
        <w:t>“When specialist sex worker health teams go to visit women in their working flats to offer healthcare and advice on safety. As each delivery of increased legislation takes place many sex workers withdraw from that relatio</w:t>
      </w:r>
      <w:r w:rsidR="00DE261D">
        <w:rPr>
          <w:rFonts w:ascii="Times New Roman" w:hAnsi="Times New Roman"/>
          <w:i/>
          <w:sz w:val="24"/>
          <w:szCs w:val="24"/>
        </w:rPr>
        <w:t>nship/ contact as they are scar</w:t>
      </w:r>
      <w:r w:rsidRPr="00B7022E">
        <w:rPr>
          <w:rFonts w:ascii="Times New Roman" w:hAnsi="Times New Roman"/>
          <w:i/>
          <w:sz w:val="24"/>
          <w:szCs w:val="24"/>
        </w:rPr>
        <w:t>ed of recrimination. This has been our particular experience in Westminster, Kensington and Chelsea and Hammersmith and Fulham where we deliver outreach to working flats and saunas. Health service outreach teams are often the only mainstream contact for most women, men and Transgender sex workers and if there is a vulnerable individual we are best placed</w:t>
      </w:r>
      <w:r w:rsidR="00DE261D">
        <w:rPr>
          <w:rFonts w:ascii="Times New Roman" w:hAnsi="Times New Roman"/>
          <w:i/>
          <w:sz w:val="24"/>
          <w:szCs w:val="24"/>
        </w:rPr>
        <w:t xml:space="preserve"> to</w:t>
      </w:r>
      <w:r w:rsidRPr="00B7022E">
        <w:rPr>
          <w:rFonts w:ascii="Times New Roman" w:hAnsi="Times New Roman"/>
          <w:i/>
          <w:sz w:val="24"/>
          <w:szCs w:val="24"/>
        </w:rPr>
        <w:t xml:space="preserve"> recognise a problem and to support that individual. How can we do that when they no longer want to let us in? Routinely our clients report to us that they are increasingly suspicious and mistrustful of services after intense periods of legislation and police raids”</w:t>
      </w:r>
      <w:r w:rsidRPr="00B7022E">
        <w:rPr>
          <w:rFonts w:ascii="Times New Roman" w:hAnsi="Times New Roman"/>
          <w:sz w:val="24"/>
          <w:szCs w:val="24"/>
        </w:rPr>
        <w:t xml:space="preserve"> </w:t>
      </w:r>
      <w:r w:rsidR="004D461E" w:rsidRPr="00B7022E">
        <w:rPr>
          <w:rFonts w:ascii="Times New Roman" w:hAnsi="Times New Roman"/>
          <w:sz w:val="24"/>
          <w:szCs w:val="24"/>
        </w:rPr>
        <w:t>(Project Manager, a London Sex workers Support Service, correspondence on the 15th March 2015)</w:t>
      </w:r>
      <w:r w:rsidR="00607E22" w:rsidRPr="00B7022E">
        <w:rPr>
          <w:rFonts w:ascii="Times New Roman" w:hAnsi="Times New Roman"/>
          <w:sz w:val="24"/>
          <w:szCs w:val="24"/>
        </w:rPr>
        <w:t>.</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She then referred to a particular policy change which she felt was similar to what might be experienced if the criminalisation of clients was introduced. </w:t>
      </w:r>
    </w:p>
    <w:p w:rsidR="00E9516D" w:rsidRPr="00B7022E" w:rsidRDefault="00E9516D" w:rsidP="004D461E">
      <w:pPr>
        <w:ind w:left="567" w:right="567"/>
        <w:jc w:val="both"/>
        <w:rPr>
          <w:rFonts w:ascii="Times New Roman" w:hAnsi="Times New Roman"/>
          <w:sz w:val="24"/>
          <w:szCs w:val="24"/>
        </w:rPr>
      </w:pPr>
      <w:r w:rsidRPr="00B7022E">
        <w:rPr>
          <w:rFonts w:ascii="Times New Roman" w:hAnsi="Times New Roman"/>
          <w:i/>
          <w:sz w:val="24"/>
          <w:szCs w:val="24"/>
        </w:rPr>
        <w:t>“Preceding the Operation Pentameter raids between 2006-2009 that were delivered to identify and rescue victims of trafficking we had established outreach services to approx 40 flats in the Westminster and Kensington and Chelsea area. Subsequently to those police raids we lost the majority of those premises because women actually moved, went underground or refused us access saying that they no longer trusted us. We had taken about ten years to build up relationships in these premises and it took about 3 years to re- establish contact, repair the relationship and find the new premises. The subsequent enquiry into Operation Pentameter found there were virtually no victims of trafficking found  after approx.800 premises were raided across the UK and a significant number of women were actually charged under immigration offences”.</w:t>
      </w:r>
      <w:r w:rsidRPr="00B7022E">
        <w:rPr>
          <w:rFonts w:ascii="Times New Roman" w:hAnsi="Times New Roman"/>
          <w:sz w:val="24"/>
          <w:szCs w:val="24"/>
        </w:rPr>
        <w:t xml:space="preserve"> (Project Manager, a London Sex workers Support Service, correspondence on the 15th March 2015)</w:t>
      </w:r>
    </w:p>
    <w:p w:rsidR="00513F97" w:rsidRDefault="00513F97" w:rsidP="00E9516D">
      <w:pPr>
        <w:jc w:val="both"/>
        <w:rPr>
          <w:rFonts w:ascii="Times New Roman" w:hAnsi="Times New Roman"/>
          <w:sz w:val="24"/>
          <w:szCs w:val="24"/>
        </w:rPr>
      </w:pPr>
    </w:p>
    <w:p w:rsidR="00E9516D" w:rsidRPr="006076CA" w:rsidRDefault="00363742" w:rsidP="00E9516D">
      <w:pPr>
        <w:jc w:val="both"/>
        <w:rPr>
          <w:rFonts w:ascii="Times New Roman" w:hAnsi="Times New Roman"/>
          <w:sz w:val="24"/>
          <w:szCs w:val="24"/>
        </w:rPr>
      </w:pPr>
      <w:r w:rsidRPr="006076CA">
        <w:rPr>
          <w:rFonts w:ascii="Times New Roman" w:hAnsi="Times New Roman"/>
          <w:sz w:val="24"/>
          <w:szCs w:val="24"/>
        </w:rPr>
        <w:lastRenderedPageBreak/>
        <w:t>In Ireland the National Advisory Committee on Drugs noted that s</w:t>
      </w:r>
      <w:r w:rsidR="00E9516D" w:rsidRPr="006076CA">
        <w:rPr>
          <w:rFonts w:ascii="Times New Roman" w:hAnsi="Times New Roman"/>
          <w:sz w:val="24"/>
          <w:szCs w:val="24"/>
        </w:rPr>
        <w:t>ex workers often experience discrimination and stigmatisation; drug-using sex workers are doubly stigmatised. This stigma and shame increases the risks of drug-using sex workers not reporting violent crime to the Gardaí, and was often reinforced by some guard’s prejudiced and judgemental attitudes. The stigma/shame also prevented some of the men and women from appearing in court because of their fear that it woul</w:t>
      </w:r>
      <w:r w:rsidR="00607E22" w:rsidRPr="006076CA">
        <w:rPr>
          <w:rFonts w:ascii="Times New Roman" w:hAnsi="Times New Roman"/>
          <w:sz w:val="24"/>
          <w:szCs w:val="24"/>
        </w:rPr>
        <w:t>d be reported in the newspapers</w:t>
      </w:r>
      <w:r w:rsidR="00E9516D" w:rsidRPr="006076CA">
        <w:rPr>
          <w:rFonts w:ascii="Times New Roman" w:hAnsi="Times New Roman"/>
          <w:sz w:val="24"/>
          <w:szCs w:val="24"/>
        </w:rPr>
        <w:t xml:space="preserve"> </w:t>
      </w:r>
      <w:r w:rsidRPr="006076CA">
        <w:rPr>
          <w:rFonts w:ascii="Times New Roman" w:hAnsi="Times New Roman"/>
          <w:sz w:val="24"/>
          <w:szCs w:val="24"/>
        </w:rPr>
        <w:t>(</w:t>
      </w:r>
      <w:r w:rsidR="00E9516D" w:rsidRPr="006076CA">
        <w:rPr>
          <w:rFonts w:ascii="Times New Roman" w:hAnsi="Times New Roman"/>
          <w:sz w:val="24"/>
          <w:szCs w:val="24"/>
        </w:rPr>
        <w:t>National Advisory Committee on Drugs</w:t>
      </w:r>
      <w:r w:rsidRPr="006076CA">
        <w:rPr>
          <w:rFonts w:ascii="Times New Roman" w:hAnsi="Times New Roman"/>
          <w:sz w:val="24"/>
          <w:szCs w:val="24"/>
        </w:rPr>
        <w:t>,</w:t>
      </w:r>
      <w:r w:rsidR="00E9516D" w:rsidRPr="006076CA">
        <w:rPr>
          <w:rFonts w:ascii="Times New Roman" w:hAnsi="Times New Roman"/>
          <w:sz w:val="24"/>
          <w:szCs w:val="24"/>
        </w:rPr>
        <w:t xml:space="preserve"> 2009</w:t>
      </w:r>
      <w:r w:rsidRPr="006076CA">
        <w:rPr>
          <w:rFonts w:ascii="Times New Roman" w:hAnsi="Times New Roman"/>
          <w:sz w:val="24"/>
          <w:szCs w:val="24"/>
        </w:rPr>
        <w:t>)</w:t>
      </w:r>
      <w:r w:rsidR="00607E22" w:rsidRPr="006076CA">
        <w:rPr>
          <w:rFonts w:ascii="Times New Roman" w:hAnsi="Times New Roman"/>
          <w:sz w:val="24"/>
          <w:szCs w:val="24"/>
        </w:rPr>
        <w:t>.</w:t>
      </w:r>
    </w:p>
    <w:p w:rsidR="00E9516D" w:rsidRPr="006076CA" w:rsidRDefault="00F20359" w:rsidP="00D0543F">
      <w:pPr>
        <w:pStyle w:val="Heading3"/>
        <w:numPr>
          <w:ilvl w:val="0"/>
          <w:numId w:val="42"/>
        </w:numPr>
        <w:rPr>
          <w:rFonts w:ascii="Times New Roman" w:hAnsi="Times New Roman"/>
        </w:rPr>
      </w:pPr>
      <w:bookmarkStart w:id="17" w:name="_Toc415763291"/>
      <w:r w:rsidRPr="006076CA">
        <w:rPr>
          <w:rFonts w:ascii="Times New Roman" w:hAnsi="Times New Roman"/>
        </w:rPr>
        <w:t>Sex work and other risk factors in accessing services</w:t>
      </w:r>
      <w:bookmarkEnd w:id="17"/>
      <w:r w:rsidRPr="006076CA">
        <w:rPr>
          <w:rFonts w:ascii="Times New Roman" w:hAnsi="Times New Roman"/>
        </w:rPr>
        <w:t xml:space="preserve"> </w:t>
      </w:r>
    </w:p>
    <w:p w:rsidR="00363742" w:rsidRPr="006076CA" w:rsidRDefault="00363742" w:rsidP="00E9516D">
      <w:pPr>
        <w:jc w:val="both"/>
        <w:rPr>
          <w:rFonts w:ascii="Times New Roman" w:hAnsi="Times New Roman"/>
          <w:sz w:val="24"/>
          <w:szCs w:val="24"/>
        </w:rPr>
      </w:pPr>
      <w:r w:rsidRPr="006076CA">
        <w:rPr>
          <w:rFonts w:ascii="Times New Roman" w:hAnsi="Times New Roman"/>
          <w:sz w:val="24"/>
          <w:szCs w:val="24"/>
        </w:rPr>
        <w:t xml:space="preserve">In thinking about sex workers accessing services it’s really important to remember the heterogeneous identities among the sex worker population and how different personal identities and social situations can further alienate sex workers from the services they need to access and utilise. </w:t>
      </w:r>
    </w:p>
    <w:p w:rsidR="00CB3393" w:rsidRDefault="00363742" w:rsidP="00CB3393">
      <w:pPr>
        <w:jc w:val="both"/>
        <w:rPr>
          <w:rFonts w:ascii="Times New Roman" w:hAnsi="Times New Roman"/>
          <w:sz w:val="24"/>
          <w:szCs w:val="24"/>
        </w:rPr>
      </w:pPr>
      <w:r w:rsidRPr="00B7022E">
        <w:rPr>
          <w:rFonts w:ascii="Times New Roman" w:hAnsi="Times New Roman"/>
          <w:sz w:val="24"/>
          <w:szCs w:val="24"/>
        </w:rPr>
        <w:t>Sex w</w:t>
      </w:r>
      <w:r w:rsidR="00E9516D" w:rsidRPr="00B7022E">
        <w:rPr>
          <w:rFonts w:ascii="Times New Roman" w:hAnsi="Times New Roman"/>
          <w:sz w:val="24"/>
          <w:szCs w:val="24"/>
        </w:rPr>
        <w:t>orkers are a culturally diverse group that include women, men and transgender people. The Lancet series on HIV and sex work highlighted both the commonalities of sex work (such as exposure to violence) but also the unique risk factors that require specific priorities for each group (Das and Horton</w:t>
      </w:r>
      <w:r w:rsidR="00607E22" w:rsidRPr="00B7022E">
        <w:rPr>
          <w:rFonts w:ascii="Times New Roman" w:hAnsi="Times New Roman"/>
          <w:sz w:val="24"/>
          <w:szCs w:val="24"/>
        </w:rPr>
        <w:t>,</w:t>
      </w:r>
      <w:r w:rsidR="00E9516D" w:rsidRPr="00B7022E">
        <w:rPr>
          <w:rFonts w:ascii="Times New Roman" w:hAnsi="Times New Roman"/>
          <w:sz w:val="24"/>
          <w:szCs w:val="24"/>
        </w:rPr>
        <w:t xml:space="preserve"> 2015).  Sex workers work in a wide array of contexts- some in safety- and some in difficult and dangerous settings (Beyrer et al</w:t>
      </w:r>
      <w:r w:rsidR="00607E22" w:rsidRPr="00B7022E">
        <w:rPr>
          <w:rFonts w:ascii="Times New Roman" w:hAnsi="Times New Roman"/>
          <w:sz w:val="24"/>
          <w:szCs w:val="24"/>
        </w:rPr>
        <w:t>,</w:t>
      </w:r>
      <w:r w:rsidR="00E9516D" w:rsidRPr="00B7022E">
        <w:rPr>
          <w:rFonts w:ascii="Times New Roman" w:hAnsi="Times New Roman"/>
          <w:sz w:val="24"/>
          <w:szCs w:val="24"/>
        </w:rPr>
        <w:t xml:space="preserve"> 2015). </w:t>
      </w:r>
    </w:p>
    <w:p w:rsidR="00E9516D" w:rsidRPr="000F6E61" w:rsidRDefault="000F6E61" w:rsidP="00CB3393">
      <w:pPr>
        <w:jc w:val="both"/>
        <w:rPr>
          <w:rFonts w:ascii="Times New Roman" w:hAnsi="Times New Roman"/>
          <w:b/>
          <w:color w:val="800000"/>
          <w:sz w:val="24"/>
          <w:szCs w:val="24"/>
        </w:rPr>
      </w:pPr>
      <w:r w:rsidRPr="000F6E61">
        <w:rPr>
          <w:rFonts w:ascii="Times New Roman" w:hAnsi="Times New Roman"/>
          <w:b/>
          <w:color w:val="800000"/>
          <w:sz w:val="24"/>
          <w:szCs w:val="24"/>
        </w:rPr>
        <w:t>Migrant workers</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Roguski (2013) reporting on migrant sex workers in New Zealand </w:t>
      </w:r>
      <w:r w:rsidR="00F20359">
        <w:rPr>
          <w:rFonts w:ascii="Times New Roman" w:hAnsi="Times New Roman"/>
          <w:sz w:val="24"/>
          <w:szCs w:val="24"/>
        </w:rPr>
        <w:t>identified t</w:t>
      </w:r>
      <w:r w:rsidRPr="00B7022E">
        <w:rPr>
          <w:rFonts w:ascii="Times New Roman" w:hAnsi="Times New Roman"/>
          <w:sz w:val="24"/>
          <w:szCs w:val="24"/>
        </w:rPr>
        <w:t xml:space="preserve">wo unique needs, creating a degree of vulnerability, were identified as language where they possess no, or a limited, command of English was identified as potentially placing migrant workers in a vulnerable position and health considerations in terms of primary health care, health professionals related concern that, due to a fear that they may be required to disclose their immigration status, migrant workers often avoid seeking clinical intervention through a general practitioner (Roguski 2013). </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Brockett and Murray (1994), in discussing the health of Thai sex workers</w:t>
      </w:r>
      <w:r w:rsidR="00F20359">
        <w:rPr>
          <w:rFonts w:ascii="Times New Roman" w:hAnsi="Times New Roman"/>
          <w:sz w:val="24"/>
          <w:szCs w:val="24"/>
        </w:rPr>
        <w:t xml:space="preserve"> in Autralia</w:t>
      </w:r>
      <w:r w:rsidRPr="00B7022E">
        <w:rPr>
          <w:rFonts w:ascii="Times New Roman" w:hAnsi="Times New Roman"/>
          <w:sz w:val="24"/>
          <w:szCs w:val="24"/>
        </w:rPr>
        <w:t xml:space="preserve">, noted </w:t>
      </w:r>
      <w:r w:rsidR="00F20359">
        <w:rPr>
          <w:rFonts w:ascii="Times New Roman" w:hAnsi="Times New Roman"/>
          <w:sz w:val="24"/>
          <w:szCs w:val="24"/>
        </w:rPr>
        <w:t xml:space="preserve">firstly </w:t>
      </w:r>
      <w:r w:rsidRPr="00B7022E">
        <w:rPr>
          <w:rFonts w:ascii="Times New Roman" w:hAnsi="Times New Roman"/>
          <w:sz w:val="24"/>
          <w:szCs w:val="24"/>
        </w:rPr>
        <w:t xml:space="preserve">Thai sex workers face prejudice not only from an Australian community, who do not readily condone the sale of sex for a living, but also from the Thai community due to the moral teachings of Buddhism, which dictates that sex work is one of the five businesses that should not be undertaken. Next, a lack of English often leads to many workers risking their sexual health by not using a condom with clients, with many being pressured by the establishment managers and their agents. They also commented that knowledge surrounding </w:t>
      </w:r>
      <w:r w:rsidR="00F20359">
        <w:rPr>
          <w:rFonts w:ascii="Times New Roman" w:hAnsi="Times New Roman"/>
          <w:sz w:val="24"/>
          <w:szCs w:val="24"/>
        </w:rPr>
        <w:t>AIDS and HIV</w:t>
      </w:r>
      <w:r w:rsidRPr="00B7022E">
        <w:rPr>
          <w:rFonts w:ascii="Times New Roman" w:hAnsi="Times New Roman"/>
          <w:sz w:val="24"/>
          <w:szCs w:val="24"/>
        </w:rPr>
        <w:t xml:space="preserve"> was poor. A third isolating issue identified by Brockett and Murray (1994) is that Thai sex workers on contract were reported to be seen as being on the lowest rung of the sex industry ladder. Thus, they were vulnerable to having their rights violated, experiencing prejudice and client abuse  (cited in Roguski</w:t>
      </w:r>
      <w:r w:rsidR="006076CA">
        <w:rPr>
          <w:rFonts w:ascii="Times New Roman" w:hAnsi="Times New Roman"/>
          <w:sz w:val="24"/>
          <w:szCs w:val="24"/>
        </w:rPr>
        <w:t>,</w:t>
      </w:r>
      <w:r w:rsidRPr="00B7022E">
        <w:rPr>
          <w:rFonts w:ascii="Times New Roman" w:hAnsi="Times New Roman"/>
          <w:sz w:val="24"/>
          <w:szCs w:val="24"/>
        </w:rPr>
        <w:t xml:space="preserve"> 2013).</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Research on Chinese migrant sex workers in Hong Kong (Zi Teng (2006</w:t>
      </w:r>
      <w:r w:rsidR="00607E22" w:rsidRPr="00B7022E">
        <w:rPr>
          <w:rFonts w:ascii="Times New Roman" w:hAnsi="Times New Roman"/>
          <w:sz w:val="24"/>
          <w:szCs w:val="24"/>
        </w:rPr>
        <w:t>)</w:t>
      </w:r>
      <w:r w:rsidRPr="00B7022E">
        <w:rPr>
          <w:rFonts w:ascii="Times New Roman" w:hAnsi="Times New Roman"/>
          <w:sz w:val="24"/>
          <w:szCs w:val="24"/>
        </w:rPr>
        <w:t>) indicated that the occupational health and safety of Chinese migrant sex workers was not adequate. Due to cost and lack of knowledge of where to access medical help, many migrant workers did not seek medical assistance when they, through self-diagnosis, believed they had contracted an STI. Rather, workers reported purchasing medication themselves, or waiting until they returned to China (cited in Roguski 2013).</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lastRenderedPageBreak/>
        <w:t xml:space="preserve">A study </w:t>
      </w:r>
      <w:r w:rsidR="00F20359">
        <w:rPr>
          <w:rFonts w:ascii="Times New Roman" w:hAnsi="Times New Roman"/>
          <w:sz w:val="24"/>
          <w:szCs w:val="24"/>
        </w:rPr>
        <w:t>examining</w:t>
      </w:r>
      <w:r w:rsidRPr="00B7022E">
        <w:rPr>
          <w:rFonts w:ascii="Times New Roman" w:hAnsi="Times New Roman"/>
          <w:sz w:val="24"/>
          <w:szCs w:val="24"/>
        </w:rPr>
        <w:t xml:space="preserve"> the relationship between migration and sex workers in the United Kingdom (UK), through discussions with 100 migrants who came to work in the sex industry (Mai, 2009)</w:t>
      </w:r>
      <w:r w:rsidR="00F20359">
        <w:rPr>
          <w:rFonts w:ascii="Times New Roman" w:hAnsi="Times New Roman"/>
          <w:sz w:val="24"/>
          <w:szCs w:val="24"/>
        </w:rPr>
        <w:t xml:space="preserve"> found </w:t>
      </w:r>
      <w:r w:rsidRPr="00B7022E">
        <w:rPr>
          <w:rFonts w:ascii="Times New Roman" w:hAnsi="Times New Roman"/>
          <w:sz w:val="24"/>
          <w:szCs w:val="24"/>
        </w:rPr>
        <w:t>that there were a number of factors which contributed to the standard of working conditions experienced by migrants working in the sex industry. Their knowledge of English, their right to work legally in the UK, and their personal and occupational connections all impacted on the experience they had working in sex industry. A number of participants expressed that discrimination against sex workers and their absence of immigration papers left them exposed to exploitation and injustices (Mai, 2009). When questioned about the laws surrounding the sex industry in the UK, the majority of migrants postulated that the criminalisation of clients would not stop them working but it would make the life of a migrant sex worker more difficult and result in a black market sex industry that disempowers sex workers (Mai, 2009 cited in Roguski</w:t>
      </w:r>
      <w:r w:rsidR="006076CA">
        <w:rPr>
          <w:rFonts w:ascii="Times New Roman" w:hAnsi="Times New Roman"/>
          <w:sz w:val="24"/>
          <w:szCs w:val="24"/>
        </w:rPr>
        <w:t>,</w:t>
      </w:r>
      <w:r w:rsidRPr="00B7022E">
        <w:rPr>
          <w:rFonts w:ascii="Times New Roman" w:hAnsi="Times New Roman"/>
          <w:sz w:val="24"/>
          <w:szCs w:val="24"/>
        </w:rPr>
        <w:t xml:space="preserve"> 2013).</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However Shannon and colleagues systematic review of HIV among female sex workers found that “migration and mobility have particularly complex and non-linear effects on HIV risk pathways among female sex workers both mitigating and conferring HIV risk”. Internal domestic and circular migration and mobility (eg intraurban or intradistrict mobility, and short term travel to sex-work hotspots) have been associated with enhanced HIV vulnerability, whereas long durations of mobility and international migration from non-endemic settings have been linked to high rates of condom use and low HIV prevalances (Shannon et al</w:t>
      </w:r>
      <w:r w:rsidR="006076CA">
        <w:rPr>
          <w:rFonts w:ascii="Times New Roman" w:hAnsi="Times New Roman"/>
          <w:sz w:val="24"/>
          <w:szCs w:val="24"/>
        </w:rPr>
        <w:t>,</w:t>
      </w:r>
      <w:r w:rsidRPr="00B7022E">
        <w:rPr>
          <w:rFonts w:ascii="Times New Roman" w:hAnsi="Times New Roman"/>
          <w:sz w:val="24"/>
          <w:szCs w:val="24"/>
        </w:rPr>
        <w:t xml:space="preserve"> 2015). </w:t>
      </w:r>
    </w:p>
    <w:p w:rsidR="00E9516D" w:rsidRPr="000F6E61" w:rsidRDefault="00E9516D" w:rsidP="00F20359">
      <w:pPr>
        <w:rPr>
          <w:rFonts w:ascii="Times New Roman" w:hAnsi="Times New Roman"/>
          <w:b/>
          <w:color w:val="800000"/>
          <w:sz w:val="24"/>
          <w:szCs w:val="24"/>
        </w:rPr>
      </w:pPr>
      <w:r w:rsidRPr="000F6E61">
        <w:rPr>
          <w:rFonts w:ascii="Times New Roman" w:hAnsi="Times New Roman"/>
          <w:b/>
          <w:color w:val="800000"/>
          <w:sz w:val="24"/>
          <w:szCs w:val="24"/>
        </w:rPr>
        <w:t>Drug using sex workers</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Deering et al (2013) looking at the factors associated with not using condoms during sexual practices among street sex workers in Vancouver found that</w:t>
      </w:r>
      <w:r w:rsidR="00AC2E8E">
        <w:rPr>
          <w:rFonts w:ascii="Times New Roman" w:hAnsi="Times New Roman"/>
          <w:sz w:val="24"/>
          <w:szCs w:val="24"/>
        </w:rPr>
        <w:t xml:space="preserve"> sex workers with more frequent</w:t>
      </w:r>
      <w:r w:rsidR="00F628E8">
        <w:rPr>
          <w:rFonts w:ascii="Times New Roman" w:hAnsi="Times New Roman"/>
          <w:sz w:val="24"/>
          <w:szCs w:val="24"/>
        </w:rPr>
        <w:t xml:space="preserve"> drug use </w:t>
      </w:r>
      <w:r w:rsidRPr="00B7022E">
        <w:rPr>
          <w:rFonts w:ascii="Times New Roman" w:hAnsi="Times New Roman"/>
          <w:sz w:val="24"/>
          <w:szCs w:val="24"/>
        </w:rPr>
        <w:t xml:space="preserve">was strongly associated with being offered or accepting more money for sex without a condom. Deering and colleagues stated that these findings were consistent with other studies they had looked at which also found clients looking for unprotected sex may seek out sex workers who are particularly vulnerable to coercion,  including women who are experiencing acute withdrawal and immediate need to use drugs. </w:t>
      </w:r>
      <w:r w:rsidR="00AC2E8E">
        <w:rPr>
          <w:rFonts w:ascii="Times New Roman" w:hAnsi="Times New Roman"/>
          <w:sz w:val="24"/>
          <w:szCs w:val="24"/>
        </w:rPr>
        <w:t xml:space="preserve">Similarly </w:t>
      </w:r>
      <w:r w:rsidRPr="00B7022E">
        <w:rPr>
          <w:rFonts w:ascii="Times New Roman" w:hAnsi="Times New Roman"/>
          <w:sz w:val="24"/>
          <w:szCs w:val="24"/>
        </w:rPr>
        <w:t xml:space="preserve">Rusakova et al (2015) note how drug-using sex workers are more likely to engage in behaviours with high risk of HIV infection through their work but also how their intimate partners and clients often engage in behaviours with high risk of HIV infection also (eg. syringe sharing). Rusakova and colleagues also note how in some cases the sex work preceded the drug use; where drug use is involuntary because pimps or managers coerce sex workers into drug use as a means of control. </w:t>
      </w:r>
    </w:p>
    <w:p w:rsidR="00513F97" w:rsidRDefault="004429B1" w:rsidP="004429B1">
      <w:pPr>
        <w:spacing w:after="0"/>
        <w:jc w:val="both"/>
        <w:rPr>
          <w:rFonts w:ascii="Times New Roman" w:eastAsia="Times New Roman" w:hAnsi="Times New Roman"/>
          <w:sz w:val="24"/>
          <w:szCs w:val="24"/>
          <w:lang w:eastAsia="en-IE"/>
        </w:rPr>
      </w:pPr>
      <w:r w:rsidRPr="00B7022E">
        <w:rPr>
          <w:rFonts w:ascii="Times New Roman" w:eastAsia="Times New Roman" w:hAnsi="Times New Roman"/>
          <w:sz w:val="24"/>
          <w:szCs w:val="24"/>
          <w:lang w:eastAsia="en-IE"/>
        </w:rPr>
        <w:t xml:space="preserve">Currently, there are no reliable estimates on the number of problem drug-using street sex workers in Dublin given that both activities are illegal, highly stigmatised and consequently these groups represent hidden populations in Ireland. </w:t>
      </w:r>
      <w:r w:rsidR="00AC2E8E">
        <w:rPr>
          <w:rFonts w:ascii="Times New Roman" w:eastAsia="Times New Roman" w:hAnsi="Times New Roman"/>
          <w:sz w:val="24"/>
          <w:szCs w:val="24"/>
          <w:lang w:eastAsia="en-IE"/>
        </w:rPr>
        <w:t>However f</w:t>
      </w:r>
      <w:r w:rsidRPr="00B7022E">
        <w:rPr>
          <w:rFonts w:ascii="Times New Roman" w:eastAsia="Times New Roman" w:hAnsi="Times New Roman"/>
          <w:sz w:val="24"/>
          <w:szCs w:val="24"/>
          <w:lang w:eastAsia="en-IE"/>
        </w:rPr>
        <w:t xml:space="preserve">indings from the ROSIE study (Research Outcomes Study in Ireland) (Comiskey and Cox, 2007) reveal that 9 per cent of opiate users starting a new treatment episode reported having ever solicited/ sold sex and 4 per cent reported recent (last 90 days) involvement in sex work. Among the female study participants, self-reported involvement in sex work was substantially higher; 23 per cent of the women reported having ever sold sex and 14 per cent reported recent involvement in sex work. </w:t>
      </w:r>
    </w:p>
    <w:p w:rsidR="004429B1" w:rsidRPr="00B7022E" w:rsidRDefault="00AC2E8E" w:rsidP="004429B1">
      <w:pPr>
        <w:spacing w:after="0"/>
        <w:jc w:val="both"/>
        <w:rPr>
          <w:rFonts w:ascii="Times New Roman" w:eastAsia="Times New Roman" w:hAnsi="Times New Roman"/>
          <w:sz w:val="24"/>
          <w:szCs w:val="24"/>
          <w:lang w:eastAsia="en-IE"/>
        </w:rPr>
      </w:pPr>
      <w:r>
        <w:rPr>
          <w:rFonts w:ascii="Times New Roman" w:eastAsia="Times New Roman" w:hAnsi="Times New Roman"/>
          <w:sz w:val="24"/>
          <w:szCs w:val="24"/>
          <w:lang w:eastAsia="en-IE"/>
        </w:rPr>
        <w:lastRenderedPageBreak/>
        <w:t>Additionally a</w:t>
      </w:r>
      <w:r w:rsidR="004429B1" w:rsidRPr="00B7022E">
        <w:rPr>
          <w:rFonts w:ascii="Times New Roman" w:eastAsia="Times New Roman" w:hAnsi="Times New Roman"/>
          <w:sz w:val="24"/>
          <w:szCs w:val="24"/>
          <w:lang w:eastAsia="en-IE"/>
        </w:rPr>
        <w:t xml:space="preserve"> survey of female street sex workers in Dublin found that the vast majority (83</w:t>
      </w:r>
      <w:r>
        <w:rPr>
          <w:rFonts w:ascii="Times New Roman" w:eastAsia="Times New Roman" w:hAnsi="Times New Roman"/>
          <w:sz w:val="24"/>
          <w:szCs w:val="24"/>
          <w:lang w:eastAsia="en-IE"/>
        </w:rPr>
        <w:t>%</w:t>
      </w:r>
      <w:r w:rsidR="004429B1" w:rsidRPr="00B7022E">
        <w:rPr>
          <w:rFonts w:ascii="Times New Roman" w:eastAsia="Times New Roman" w:hAnsi="Times New Roman"/>
          <w:sz w:val="24"/>
          <w:szCs w:val="24"/>
          <w:lang w:eastAsia="en-IE"/>
        </w:rPr>
        <w:t>) were injecting drug users (O’Neill and O’Connor</w:t>
      </w:r>
      <w:r w:rsidR="006076CA">
        <w:rPr>
          <w:rFonts w:ascii="Times New Roman" w:eastAsia="Times New Roman" w:hAnsi="Times New Roman"/>
          <w:sz w:val="24"/>
          <w:szCs w:val="24"/>
          <w:lang w:eastAsia="en-IE"/>
        </w:rPr>
        <w:t>,</w:t>
      </w:r>
      <w:r w:rsidR="004429B1" w:rsidRPr="00B7022E">
        <w:rPr>
          <w:rFonts w:ascii="Times New Roman" w:eastAsia="Times New Roman" w:hAnsi="Times New Roman"/>
          <w:sz w:val="24"/>
          <w:szCs w:val="24"/>
          <w:lang w:eastAsia="en-IE"/>
        </w:rPr>
        <w:t xml:space="preserve"> 1999).</w:t>
      </w:r>
      <w:r w:rsidR="00513F97">
        <w:rPr>
          <w:rFonts w:ascii="Times New Roman" w:eastAsia="Times New Roman" w:hAnsi="Times New Roman"/>
          <w:sz w:val="24"/>
          <w:szCs w:val="24"/>
          <w:lang w:eastAsia="en-IE"/>
        </w:rPr>
        <w:t xml:space="preserve"> T</w:t>
      </w:r>
      <w:r w:rsidR="004429B1" w:rsidRPr="00B7022E">
        <w:rPr>
          <w:rFonts w:ascii="Times New Roman" w:eastAsia="Times New Roman" w:hAnsi="Times New Roman"/>
          <w:sz w:val="24"/>
          <w:szCs w:val="24"/>
          <w:lang w:eastAsia="en-IE"/>
        </w:rPr>
        <w:t>he literature suggests that sex workers who are problem drug users (in particular injecting drug users) have higher rates of HIV and HCV infection, are more likely to be homeless, have poorer safety outcomes of the sex encounter</w:t>
      </w:r>
      <w:r w:rsidR="00513F97">
        <w:rPr>
          <w:rFonts w:ascii="Times New Roman" w:eastAsia="Times New Roman" w:hAnsi="Times New Roman"/>
          <w:sz w:val="24"/>
          <w:szCs w:val="24"/>
          <w:lang w:eastAsia="en-IE"/>
        </w:rPr>
        <w:t>,</w:t>
      </w:r>
      <w:r w:rsidR="004429B1" w:rsidRPr="00B7022E">
        <w:rPr>
          <w:rFonts w:ascii="Times New Roman" w:eastAsia="Times New Roman" w:hAnsi="Times New Roman"/>
          <w:sz w:val="24"/>
          <w:szCs w:val="24"/>
          <w:lang w:eastAsia="en-IE"/>
        </w:rPr>
        <w:t xml:space="preserve"> have high levels of depressive health symptoms, are at greater risk of violence, and have more contact with the criminal justice system than sex workers who are not problematic drug users. Interventions aimed at reducing the harms associated with problem drug use (and sex work) tend to focus on individual risk behaviour change and individually orientated models of change, often failing to recognise how risks and their perceptions are context laden (</w:t>
      </w:r>
      <w:r w:rsidR="004429B1" w:rsidRPr="00B7022E">
        <w:rPr>
          <w:rFonts w:ascii="Times New Roman" w:hAnsi="Times New Roman"/>
          <w:sz w:val="24"/>
          <w:szCs w:val="24"/>
        </w:rPr>
        <w:t>National Advisory Committee on Drugs, 2009).</w:t>
      </w:r>
    </w:p>
    <w:p w:rsidR="004429B1" w:rsidRPr="00B7022E" w:rsidRDefault="004429B1" w:rsidP="004429B1">
      <w:pPr>
        <w:spacing w:after="0" w:line="240" w:lineRule="auto"/>
        <w:jc w:val="both"/>
        <w:rPr>
          <w:rFonts w:ascii="Times New Roman" w:eastAsia="Times New Roman" w:hAnsi="Times New Roman"/>
          <w:sz w:val="24"/>
          <w:szCs w:val="24"/>
          <w:lang w:eastAsia="en-IE"/>
        </w:rPr>
      </w:pPr>
    </w:p>
    <w:p w:rsidR="004429B1" w:rsidRPr="00B7022E" w:rsidRDefault="004429B1" w:rsidP="004429B1">
      <w:pPr>
        <w:jc w:val="both"/>
        <w:rPr>
          <w:rFonts w:ascii="Times New Roman" w:hAnsi="Times New Roman"/>
          <w:sz w:val="24"/>
          <w:szCs w:val="24"/>
          <w:lang w:eastAsia="en-IE"/>
        </w:rPr>
      </w:pPr>
      <w:r w:rsidRPr="00B7022E">
        <w:rPr>
          <w:rFonts w:ascii="Times New Roman" w:hAnsi="Times New Roman"/>
          <w:sz w:val="24"/>
          <w:szCs w:val="24"/>
          <w:lang w:eastAsia="en-IE"/>
        </w:rPr>
        <w:t>A qualitative interview study of drug-using sex workers in Dublin in 2011 (n=35) found that most of the men and women grew up in inner-city working-class communities in Dublin in the 1970s and 1980s, which were characterised by high rates of intergenerational unemployment, low levels of educational attainment, social deprivation and economic marginalisation (Whitaker 2011). It was within these marginalised communities that the circulation and economics of heroin were heavily centred. In addition, the majority of participants had adverse life experiences in their childhood and early adolescence, relating to one or more of the following areas: family conflict, chaotic home environment, parental and/or sibling substance use, child physical and/or sexual abuse, experience of being in care and/or youth homelessness, early school leaving, bereaveme</w:t>
      </w:r>
      <w:r w:rsidR="00607E22" w:rsidRPr="00B7022E">
        <w:rPr>
          <w:rFonts w:ascii="Times New Roman" w:hAnsi="Times New Roman"/>
          <w:sz w:val="24"/>
          <w:szCs w:val="24"/>
          <w:lang w:eastAsia="en-IE"/>
        </w:rPr>
        <w:t>nt, and traumatic life event(s)</w:t>
      </w:r>
      <w:r w:rsidRPr="00B7022E">
        <w:rPr>
          <w:rFonts w:ascii="Times New Roman" w:hAnsi="Times New Roman"/>
          <w:sz w:val="24"/>
          <w:szCs w:val="24"/>
        </w:rPr>
        <w:t>(National Advisory Committee on Drugs, 2009)</w:t>
      </w:r>
      <w:r w:rsidR="00607E22" w:rsidRPr="00B7022E">
        <w:rPr>
          <w:rFonts w:ascii="Times New Roman" w:hAnsi="Times New Roman"/>
          <w:sz w:val="24"/>
          <w:szCs w:val="24"/>
        </w:rPr>
        <w:t>.</w:t>
      </w:r>
    </w:p>
    <w:p w:rsidR="004429B1" w:rsidRDefault="004429B1" w:rsidP="004429B1">
      <w:pPr>
        <w:spacing w:after="0"/>
        <w:jc w:val="both"/>
        <w:rPr>
          <w:rFonts w:ascii="Times New Roman" w:hAnsi="Times New Roman"/>
          <w:sz w:val="24"/>
          <w:szCs w:val="24"/>
        </w:rPr>
      </w:pPr>
      <w:r w:rsidRPr="00B7022E">
        <w:rPr>
          <w:rFonts w:ascii="Times New Roman" w:eastAsia="Times New Roman" w:hAnsi="Times New Roman"/>
          <w:sz w:val="24"/>
          <w:szCs w:val="24"/>
          <w:lang w:eastAsia="en-IE"/>
        </w:rPr>
        <w:t>All the men and women interviewed were dependent heroin users prior to engaging in sex work; a significant minority were minors at the time. There were a variety of entry routes into sex work; the dominant route being through peer or friendship networks. This often happened when the person had financial problems and their friend/acquaintance paved the way for them to become involved in sex work. For a significant minority of participants this introduction happened while homeless and/or staying in emergency accommodation. For most of the participants the primary rationale for engaging in sex work was economic; to ‘make ends meet’ and/or ‘for the sake of me habit’. Sex work provided a source of income and hence financial independence. Moreover, it was often considered less risky than alternative sources of income, such as drug-dealing and shop-lifting. The interface between participants’ drug use and their sex work was complex. The men and women interviewed needed a continual source of funds to maintain their (often multiple) drug dependency. For most, sex work proved very lucrative in this regard. However, the increased income obtained from sex work invariably contribute</w:t>
      </w:r>
      <w:r w:rsidR="00607E22" w:rsidRPr="00B7022E">
        <w:rPr>
          <w:rFonts w:ascii="Times New Roman" w:eastAsia="Times New Roman" w:hAnsi="Times New Roman"/>
          <w:sz w:val="24"/>
          <w:szCs w:val="24"/>
          <w:lang w:eastAsia="en-IE"/>
        </w:rPr>
        <w:t xml:space="preserve">d to an escalation in drug use </w:t>
      </w:r>
      <w:r w:rsidRPr="00B7022E">
        <w:rPr>
          <w:rFonts w:ascii="Times New Roman" w:eastAsia="Times New Roman" w:hAnsi="Times New Roman"/>
          <w:sz w:val="24"/>
          <w:szCs w:val="24"/>
          <w:lang w:eastAsia="en-IE"/>
        </w:rPr>
        <w:t>(</w:t>
      </w:r>
      <w:r w:rsidRPr="00B7022E">
        <w:rPr>
          <w:rFonts w:ascii="Times New Roman" w:hAnsi="Times New Roman"/>
          <w:sz w:val="24"/>
          <w:szCs w:val="24"/>
        </w:rPr>
        <w:t>National Advisory Committee on Drugs, 2009)</w:t>
      </w:r>
      <w:r w:rsidR="00607E22" w:rsidRPr="00B7022E">
        <w:rPr>
          <w:rFonts w:ascii="Times New Roman" w:hAnsi="Times New Roman"/>
          <w:sz w:val="24"/>
          <w:szCs w:val="24"/>
        </w:rPr>
        <w:t>.</w:t>
      </w:r>
    </w:p>
    <w:p w:rsidR="003C3210" w:rsidRPr="00B7022E" w:rsidRDefault="003C3210" w:rsidP="004429B1">
      <w:pPr>
        <w:spacing w:after="0"/>
        <w:jc w:val="both"/>
        <w:rPr>
          <w:rFonts w:ascii="Times New Roman" w:eastAsia="Times New Roman" w:hAnsi="Times New Roman"/>
          <w:sz w:val="24"/>
          <w:szCs w:val="24"/>
          <w:lang w:eastAsia="en-IE"/>
        </w:rPr>
      </w:pPr>
    </w:p>
    <w:p w:rsidR="003C3210" w:rsidRPr="00B7022E" w:rsidRDefault="003C3210" w:rsidP="003C3210">
      <w:pPr>
        <w:jc w:val="both"/>
        <w:rPr>
          <w:rFonts w:ascii="Times New Roman" w:hAnsi="Times New Roman"/>
          <w:sz w:val="24"/>
          <w:szCs w:val="24"/>
        </w:rPr>
      </w:pPr>
      <w:r>
        <w:rPr>
          <w:rFonts w:ascii="Times New Roman" w:hAnsi="Times New Roman"/>
          <w:sz w:val="24"/>
          <w:szCs w:val="24"/>
        </w:rPr>
        <w:t xml:space="preserve">In a study looking at the stigma experienced by drug-using sex workers accessing support services in Dublin found that </w:t>
      </w:r>
      <w:r w:rsidRPr="00B7022E">
        <w:rPr>
          <w:rFonts w:ascii="Times New Roman" w:hAnsi="Times New Roman"/>
          <w:sz w:val="24"/>
          <w:szCs w:val="24"/>
        </w:rPr>
        <w:t xml:space="preserve">the majority (n=26) of study participants reported being HCV positive, seven were HIV positive and five were HIV/HCV co-infected. </w:t>
      </w:r>
      <w:r>
        <w:rPr>
          <w:rFonts w:ascii="Times New Roman" w:hAnsi="Times New Roman"/>
          <w:sz w:val="24"/>
          <w:szCs w:val="24"/>
        </w:rPr>
        <w:t xml:space="preserve">However, they </w:t>
      </w:r>
      <w:r w:rsidRPr="00B7022E">
        <w:rPr>
          <w:rFonts w:ascii="Times New Roman" w:hAnsi="Times New Roman"/>
          <w:sz w:val="24"/>
          <w:szCs w:val="24"/>
        </w:rPr>
        <w:t xml:space="preserve">are at risk of not receiving (and/or complying with) the appropriate treatment regimes for these blood-borne viral infections. Only one of the study participants reported receiving the combination interferon and ribavirin HCV treatment; three of the participants were receiving HIV triple therapy treatment (Whitaker, 2011). </w:t>
      </w:r>
    </w:p>
    <w:p w:rsidR="003C3210" w:rsidRPr="00B7022E" w:rsidRDefault="003C3210" w:rsidP="003C3210">
      <w:pPr>
        <w:jc w:val="both"/>
        <w:rPr>
          <w:rFonts w:ascii="Times New Roman" w:hAnsi="Times New Roman"/>
          <w:sz w:val="24"/>
          <w:szCs w:val="24"/>
        </w:rPr>
      </w:pPr>
      <w:r>
        <w:rPr>
          <w:rFonts w:ascii="Times New Roman" w:hAnsi="Times New Roman"/>
          <w:sz w:val="24"/>
          <w:szCs w:val="24"/>
        </w:rPr>
        <w:lastRenderedPageBreak/>
        <w:t xml:space="preserve">Additionally, on top of issues with access services for HIV/AIDS, most participants had other very complex needs. </w:t>
      </w:r>
      <w:r w:rsidRPr="00B7022E">
        <w:rPr>
          <w:rFonts w:ascii="Times New Roman" w:hAnsi="Times New Roman"/>
          <w:sz w:val="24"/>
          <w:szCs w:val="24"/>
        </w:rPr>
        <w:t>Most of the men and women interviewed had experienced periods of prolonged homelessness, and the majority could be considered homeless at the time of interview (by virtue of their unstable accommodation). For many, their lifestyle hindered them getting appropriate accommodation and/or contributed to them being excluded from emergency accommodation. The precarious and impoverished existence brought on by homelessness places them at further risk of poverty, social isolation, and inadequate access to healthcare and other services. Moreover, homelessness increases the risk of engaging in unhygienic and risky injecting practices. Study participants when homeless were required to inject in public or semi-public places (Whitaker, 2011).</w:t>
      </w:r>
    </w:p>
    <w:p w:rsidR="00CB3393" w:rsidRPr="00F628E8" w:rsidRDefault="003C3210" w:rsidP="00F628E8">
      <w:pPr>
        <w:jc w:val="both"/>
        <w:rPr>
          <w:rFonts w:ascii="Times New Roman" w:hAnsi="Times New Roman"/>
          <w:sz w:val="24"/>
          <w:szCs w:val="24"/>
        </w:rPr>
      </w:pPr>
      <w:r w:rsidRPr="00B7022E">
        <w:rPr>
          <w:rFonts w:ascii="Times New Roman" w:hAnsi="Times New Roman"/>
          <w:sz w:val="24"/>
          <w:szCs w:val="24"/>
        </w:rPr>
        <w:t>The men and women identified a number of barriers to their attempts to reduce the risk of harm in their daily lives. These include difficulties navigating their way around the complexity and bureaucracy of the social care and drug treatment systems, inflexible access criteria within services, lengthy drug treatment waiting lists and limited service options (Whitaker, 2011).</w:t>
      </w:r>
    </w:p>
    <w:p w:rsidR="00E9516D" w:rsidRPr="000F6E61" w:rsidRDefault="00167073" w:rsidP="00AC2E8E">
      <w:pPr>
        <w:rPr>
          <w:rFonts w:ascii="Times New Roman" w:hAnsi="Times New Roman"/>
          <w:b/>
          <w:color w:val="800000"/>
          <w:sz w:val="24"/>
          <w:szCs w:val="24"/>
        </w:rPr>
      </w:pPr>
      <w:r w:rsidRPr="000F6E61">
        <w:rPr>
          <w:rFonts w:ascii="Times New Roman" w:hAnsi="Times New Roman"/>
          <w:b/>
          <w:color w:val="800000"/>
          <w:sz w:val="24"/>
          <w:szCs w:val="24"/>
        </w:rPr>
        <w:t>Sexual minority sex workers</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Deering et al (2013) also reported how sexual minority sex workers may be particularly vulnerable to HIV/STIs by experiencing additional and unique forms of stigma and marginalisation, including homophobia and transphobia. </w:t>
      </w:r>
    </w:p>
    <w:p w:rsidR="00AC2E8E" w:rsidRPr="000F6E61" w:rsidRDefault="00BD344E" w:rsidP="00E9516D">
      <w:pPr>
        <w:jc w:val="both"/>
        <w:rPr>
          <w:rFonts w:ascii="Times New Roman" w:hAnsi="Times New Roman"/>
          <w:b/>
          <w:color w:val="800000"/>
          <w:sz w:val="24"/>
          <w:szCs w:val="24"/>
        </w:rPr>
      </w:pPr>
      <w:r w:rsidRPr="000F6E61">
        <w:rPr>
          <w:rFonts w:ascii="Times New Roman" w:hAnsi="Times New Roman"/>
          <w:b/>
          <w:color w:val="800000"/>
          <w:sz w:val="24"/>
          <w:szCs w:val="24"/>
        </w:rPr>
        <w:t xml:space="preserve">What </w:t>
      </w:r>
      <w:r w:rsidR="00AC2E8E" w:rsidRPr="000F6E61">
        <w:rPr>
          <w:rFonts w:ascii="Times New Roman" w:hAnsi="Times New Roman"/>
          <w:b/>
          <w:color w:val="800000"/>
          <w:sz w:val="24"/>
          <w:szCs w:val="24"/>
        </w:rPr>
        <w:t>different aspects of sex workers mean?</w:t>
      </w:r>
    </w:p>
    <w:p w:rsidR="00E9516D" w:rsidRPr="00B7022E" w:rsidRDefault="00E9516D" w:rsidP="00E9516D">
      <w:pPr>
        <w:jc w:val="both"/>
        <w:rPr>
          <w:rFonts w:ascii="Times New Roman" w:hAnsi="Times New Roman"/>
          <w:sz w:val="24"/>
          <w:szCs w:val="24"/>
        </w:rPr>
      </w:pPr>
      <w:r w:rsidRPr="00B7022E">
        <w:rPr>
          <w:rFonts w:ascii="Times New Roman" w:hAnsi="Times New Roman"/>
          <w:sz w:val="24"/>
          <w:szCs w:val="24"/>
        </w:rPr>
        <w:t xml:space="preserve">In the Swedish context, Levy and Jakobsson (2014) argue those who have been left selling sex on the street following 1999, those who are most vulnerable and resource poor and have been unable to establish themselves off-street, those who now face greater competition, depreciated prices due to fewer clients buying sex publicly, shorter negotiating times and increasingly anxious clients, are thus in great need of assistance and service provision. </w:t>
      </w:r>
    </w:p>
    <w:p w:rsidR="00513F97" w:rsidRDefault="00513F97" w:rsidP="00805EF9">
      <w:pPr>
        <w:pStyle w:val="Heading2"/>
        <w:rPr>
          <w:rFonts w:ascii="Times New Roman" w:hAnsi="Times New Roman"/>
        </w:rPr>
      </w:pPr>
      <w:bookmarkStart w:id="18" w:name="_Toc415763292"/>
    </w:p>
    <w:p w:rsidR="00513F97" w:rsidRDefault="00513F97" w:rsidP="00805EF9">
      <w:pPr>
        <w:pStyle w:val="Heading2"/>
        <w:rPr>
          <w:rFonts w:ascii="Times New Roman" w:hAnsi="Times New Roman"/>
        </w:rPr>
      </w:pPr>
    </w:p>
    <w:p w:rsidR="00513F97" w:rsidRDefault="00513F97" w:rsidP="00805EF9">
      <w:pPr>
        <w:pStyle w:val="Heading2"/>
        <w:rPr>
          <w:rFonts w:ascii="Times New Roman" w:hAnsi="Times New Roman"/>
        </w:rPr>
      </w:pPr>
    </w:p>
    <w:p w:rsidR="00513F97" w:rsidRPr="00513F97" w:rsidRDefault="00513F97" w:rsidP="00513F97"/>
    <w:p w:rsidR="00513F97" w:rsidRDefault="00513F97" w:rsidP="00805EF9">
      <w:pPr>
        <w:pStyle w:val="Heading2"/>
        <w:rPr>
          <w:rFonts w:ascii="Times New Roman" w:hAnsi="Times New Roman"/>
        </w:rPr>
      </w:pPr>
    </w:p>
    <w:p w:rsidR="00513F97" w:rsidRDefault="00513F97" w:rsidP="00513F97"/>
    <w:p w:rsidR="00513F97" w:rsidRPr="00513F97" w:rsidRDefault="00513F97" w:rsidP="00513F97"/>
    <w:p w:rsidR="00E9516D" w:rsidRPr="00B7022E" w:rsidRDefault="00C85864" w:rsidP="00805EF9">
      <w:pPr>
        <w:pStyle w:val="Heading2"/>
        <w:rPr>
          <w:rFonts w:ascii="Times New Roman" w:hAnsi="Times New Roman"/>
        </w:rPr>
      </w:pPr>
      <w:r>
        <w:rPr>
          <w:rFonts w:ascii="Times New Roman" w:hAnsi="Times New Roman"/>
        </w:rPr>
        <w:lastRenderedPageBreak/>
        <w:t>Discussion</w:t>
      </w:r>
      <w:bookmarkEnd w:id="18"/>
    </w:p>
    <w:p w:rsidR="008820A9" w:rsidRDefault="008820A9" w:rsidP="00E9516D">
      <w:pPr>
        <w:jc w:val="both"/>
        <w:rPr>
          <w:rFonts w:ascii="Times New Roman" w:hAnsi="Times New Roman"/>
          <w:sz w:val="24"/>
          <w:szCs w:val="24"/>
        </w:rPr>
      </w:pPr>
      <w:r>
        <w:rPr>
          <w:rFonts w:ascii="Times New Roman" w:hAnsi="Times New Roman"/>
          <w:sz w:val="24"/>
          <w:szCs w:val="24"/>
        </w:rPr>
        <w:t xml:space="preserve">There are many ways of looking at the impact of the Swedish model and </w:t>
      </w:r>
      <w:r w:rsidR="00430E85">
        <w:rPr>
          <w:rFonts w:ascii="Times New Roman" w:hAnsi="Times New Roman"/>
          <w:sz w:val="24"/>
          <w:szCs w:val="24"/>
        </w:rPr>
        <w:t>of criminalisation more widely</w:t>
      </w:r>
      <w:r w:rsidR="00513F97">
        <w:rPr>
          <w:rFonts w:ascii="Times New Roman" w:hAnsi="Times New Roman"/>
          <w:sz w:val="24"/>
          <w:szCs w:val="24"/>
        </w:rPr>
        <w:t>:</w:t>
      </w:r>
    </w:p>
    <w:p w:rsidR="00E9516D" w:rsidRDefault="00E9516D" w:rsidP="008820A9">
      <w:pPr>
        <w:ind w:left="567" w:right="567"/>
        <w:jc w:val="both"/>
        <w:rPr>
          <w:rFonts w:ascii="Times New Roman" w:hAnsi="Times New Roman"/>
          <w:sz w:val="24"/>
          <w:szCs w:val="24"/>
        </w:rPr>
      </w:pPr>
      <w:r w:rsidRPr="00B7022E">
        <w:rPr>
          <w:rFonts w:ascii="Times New Roman" w:hAnsi="Times New Roman"/>
          <w:sz w:val="24"/>
          <w:szCs w:val="24"/>
        </w:rPr>
        <w:t>“Risk environments are crucially important for sex workers, since they constantly intersect with police and the law. Where sex work is legal, the focus of policing is on reducing violence, protecting sex workers, and supporting effective HIV programming. Such an enlightened response reduces sex workers vulnerability and risk to HIV, and should be followed elsewhere. This (Lancet) series calls on governments to decriminalise sex work. There is no alternative if we wish to reduce the environment of risk faced by women, men and transgender people worldwide”</w:t>
      </w:r>
      <w:r w:rsidR="008820A9">
        <w:rPr>
          <w:rFonts w:ascii="Times New Roman" w:hAnsi="Times New Roman"/>
          <w:sz w:val="24"/>
          <w:szCs w:val="24"/>
        </w:rPr>
        <w:t xml:space="preserve"> </w:t>
      </w:r>
      <w:r w:rsidRPr="00B7022E">
        <w:rPr>
          <w:rFonts w:ascii="Times New Roman" w:hAnsi="Times New Roman"/>
          <w:sz w:val="24"/>
          <w:szCs w:val="24"/>
        </w:rPr>
        <w:t xml:space="preserve">(Das and Horton, 2015). </w:t>
      </w:r>
    </w:p>
    <w:p w:rsidR="008820A9" w:rsidRPr="00B7022E" w:rsidRDefault="008820A9" w:rsidP="008820A9">
      <w:pPr>
        <w:jc w:val="both"/>
        <w:rPr>
          <w:rFonts w:ascii="Times New Roman" w:hAnsi="Times New Roman"/>
          <w:sz w:val="24"/>
          <w:szCs w:val="24"/>
        </w:rPr>
      </w:pPr>
      <w:r w:rsidRPr="00B7022E">
        <w:rPr>
          <w:rFonts w:ascii="Times New Roman" w:hAnsi="Times New Roman"/>
          <w:sz w:val="24"/>
          <w:szCs w:val="24"/>
        </w:rPr>
        <w:t xml:space="preserve">“There is great optimism regarding HIV prevention. Breakthroughs in HIV treatment, prevention science, programme implementation, and human rights realisation have led to assertions that an AIDS free generation is possible…However without a rights-based framework for HIV interventions and participation, engagement and empowerment of sex workers, HIV control will remain elusive…Decriminalisation of sex work could avert the largest percentage of HIV infections in sex workers and clients during the next decade, through iterative effects on violence, police harassment, safer work environments and HIV transmission pathways.” (Beyrer et al 2015). </w:t>
      </w:r>
    </w:p>
    <w:p w:rsidR="008820A9" w:rsidRPr="00B7022E" w:rsidRDefault="008820A9" w:rsidP="008820A9">
      <w:pPr>
        <w:jc w:val="both"/>
        <w:rPr>
          <w:rFonts w:ascii="Times New Roman" w:hAnsi="Times New Roman"/>
          <w:sz w:val="24"/>
          <w:szCs w:val="24"/>
        </w:rPr>
      </w:pPr>
      <w:r w:rsidRPr="00B7022E">
        <w:rPr>
          <w:rFonts w:ascii="Times New Roman" w:hAnsi="Times New Roman"/>
          <w:sz w:val="24"/>
          <w:szCs w:val="24"/>
        </w:rPr>
        <w:t xml:space="preserve">As Beyrer and colleagues acknowledge; occupational health approaches, which recognise sex work as work, that many people will continue to sell sex, and that a reduction in HIV risks and exposures is a key goal. </w:t>
      </w:r>
    </w:p>
    <w:p w:rsidR="008820A9" w:rsidRPr="00B7022E" w:rsidRDefault="008820A9" w:rsidP="00E9516D">
      <w:pPr>
        <w:jc w:val="both"/>
        <w:rPr>
          <w:rFonts w:ascii="Times New Roman" w:hAnsi="Times New Roman"/>
          <w:sz w:val="24"/>
          <w:szCs w:val="24"/>
        </w:rPr>
      </w:pPr>
      <w:r>
        <w:rPr>
          <w:rFonts w:ascii="Times New Roman" w:hAnsi="Times New Roman"/>
          <w:sz w:val="24"/>
          <w:szCs w:val="24"/>
        </w:rPr>
        <w:t xml:space="preserve">On the other hand, there is the viewpoint that sex work is not a free choice and sex workers are experiencing really quite traumatic effects of the industry; </w:t>
      </w:r>
    </w:p>
    <w:p w:rsidR="00E9516D" w:rsidRPr="00B7022E" w:rsidRDefault="00E9516D" w:rsidP="008820A9">
      <w:pPr>
        <w:ind w:left="567" w:right="567"/>
        <w:jc w:val="both"/>
        <w:rPr>
          <w:rFonts w:ascii="Times New Roman" w:hAnsi="Times New Roman"/>
          <w:sz w:val="24"/>
          <w:szCs w:val="24"/>
        </w:rPr>
      </w:pPr>
      <w:r w:rsidRPr="00B7022E">
        <w:rPr>
          <w:rFonts w:ascii="Times New Roman" w:hAnsi="Times New Roman"/>
          <w:sz w:val="24"/>
          <w:szCs w:val="24"/>
        </w:rPr>
        <w:t>“You have to talk about the historical power differences between men and women which lead to men oppressing women and putting women and girls in a subordinate position. If you don’t have that analysis, you will never understand prostitution. Those who are pro-prostitution ofcourse ignore power differences between men and women. They boil prostitution down to individual choice. If you analyse choice you recognise that choice is only possible if you chose from equal alternatives. You have to distinguish between making a decision and having a gen</w:t>
      </w:r>
      <w:r w:rsidR="00607E22" w:rsidRPr="00B7022E">
        <w:rPr>
          <w:rFonts w:ascii="Times New Roman" w:hAnsi="Times New Roman"/>
          <w:sz w:val="24"/>
          <w:szCs w:val="24"/>
        </w:rPr>
        <w:t>uine choice.” (</w:t>
      </w:r>
      <w:r w:rsidRPr="00B7022E">
        <w:rPr>
          <w:rFonts w:ascii="Times New Roman" w:hAnsi="Times New Roman"/>
          <w:sz w:val="24"/>
          <w:szCs w:val="24"/>
        </w:rPr>
        <w:t>Ekberg, 2008)</w:t>
      </w:r>
      <w:r w:rsidR="00607E22" w:rsidRPr="00B7022E">
        <w:rPr>
          <w:rFonts w:ascii="Times New Roman" w:hAnsi="Times New Roman"/>
          <w:sz w:val="24"/>
          <w:szCs w:val="24"/>
        </w:rPr>
        <w:t>.</w:t>
      </w:r>
    </w:p>
    <w:p w:rsidR="008820A9" w:rsidRDefault="00C85864" w:rsidP="00E9516D">
      <w:pPr>
        <w:jc w:val="both"/>
        <w:rPr>
          <w:rFonts w:ascii="Times New Roman" w:hAnsi="Times New Roman"/>
          <w:sz w:val="24"/>
          <w:szCs w:val="24"/>
        </w:rPr>
      </w:pPr>
      <w:r>
        <w:rPr>
          <w:rFonts w:ascii="Times New Roman" w:hAnsi="Times New Roman"/>
          <w:sz w:val="24"/>
          <w:szCs w:val="24"/>
        </w:rPr>
        <w:t xml:space="preserve">The backdrop to the Swedish model has been an equality agenda. The wish to tackle the pathways to sex work which were widely known to be associated to social disadvantage, deprivation, poverty and social exclusion. </w:t>
      </w:r>
    </w:p>
    <w:p w:rsidR="00513F97" w:rsidRDefault="00513F97" w:rsidP="00E9516D">
      <w:pPr>
        <w:jc w:val="both"/>
        <w:rPr>
          <w:rFonts w:ascii="Times New Roman" w:hAnsi="Times New Roman"/>
          <w:sz w:val="24"/>
          <w:szCs w:val="24"/>
        </w:rPr>
      </w:pPr>
    </w:p>
    <w:p w:rsidR="00513F97" w:rsidRDefault="00513F97" w:rsidP="00E9516D">
      <w:pPr>
        <w:jc w:val="both"/>
        <w:rPr>
          <w:rFonts w:ascii="Times New Roman" w:hAnsi="Times New Roman"/>
          <w:sz w:val="24"/>
          <w:szCs w:val="24"/>
        </w:rPr>
      </w:pPr>
    </w:p>
    <w:p w:rsidR="00C85864" w:rsidRDefault="00C85864" w:rsidP="00C85864">
      <w:pPr>
        <w:pStyle w:val="Heading2"/>
      </w:pPr>
      <w:bookmarkStart w:id="19" w:name="_Toc415763293"/>
      <w:r>
        <w:lastRenderedPageBreak/>
        <w:t>Conclusion</w:t>
      </w:r>
      <w:bookmarkEnd w:id="19"/>
    </w:p>
    <w:p w:rsidR="00A5128C" w:rsidRDefault="00C477D3" w:rsidP="00E9516D">
      <w:pPr>
        <w:jc w:val="both"/>
        <w:rPr>
          <w:rFonts w:ascii="Times New Roman" w:hAnsi="Times New Roman"/>
          <w:sz w:val="24"/>
          <w:szCs w:val="24"/>
        </w:rPr>
      </w:pPr>
      <w:r>
        <w:rPr>
          <w:rFonts w:ascii="Times New Roman" w:hAnsi="Times New Roman"/>
          <w:sz w:val="24"/>
          <w:szCs w:val="24"/>
        </w:rPr>
        <w:t>The evidence outlined above</w:t>
      </w:r>
      <w:r w:rsidR="000F6E61">
        <w:rPr>
          <w:rFonts w:ascii="Times New Roman" w:hAnsi="Times New Roman"/>
          <w:sz w:val="24"/>
          <w:szCs w:val="24"/>
        </w:rPr>
        <w:t xml:space="preserve"> indicates</w:t>
      </w:r>
      <w:r w:rsidR="008A016C">
        <w:rPr>
          <w:rFonts w:ascii="Times New Roman" w:hAnsi="Times New Roman"/>
          <w:sz w:val="24"/>
          <w:szCs w:val="24"/>
        </w:rPr>
        <w:t xml:space="preserve"> that the</w:t>
      </w:r>
      <w:r w:rsidR="000F6E61">
        <w:rPr>
          <w:rFonts w:ascii="Times New Roman" w:hAnsi="Times New Roman"/>
          <w:sz w:val="24"/>
          <w:szCs w:val="24"/>
        </w:rPr>
        <w:t xml:space="preserve"> Swedish</w:t>
      </w:r>
      <w:r w:rsidR="008A016C">
        <w:rPr>
          <w:rFonts w:ascii="Times New Roman" w:hAnsi="Times New Roman"/>
          <w:sz w:val="24"/>
          <w:szCs w:val="24"/>
        </w:rPr>
        <w:t xml:space="preserve"> model is leading to a more adverse </w:t>
      </w:r>
      <w:r w:rsidR="001120CE">
        <w:rPr>
          <w:rFonts w:ascii="Times New Roman" w:hAnsi="Times New Roman"/>
          <w:sz w:val="24"/>
          <w:szCs w:val="24"/>
        </w:rPr>
        <w:t>environment for sex workers</w:t>
      </w:r>
      <w:r w:rsidR="008A016C">
        <w:rPr>
          <w:rFonts w:ascii="Times New Roman" w:hAnsi="Times New Roman"/>
          <w:sz w:val="24"/>
          <w:szCs w:val="24"/>
        </w:rPr>
        <w:t xml:space="preserve"> in terms of their ability to protect themselves against the risk of exposure to HIV/AIDS</w:t>
      </w:r>
      <w:r w:rsidR="001120CE">
        <w:rPr>
          <w:rFonts w:ascii="Times New Roman" w:hAnsi="Times New Roman"/>
          <w:sz w:val="24"/>
          <w:szCs w:val="24"/>
        </w:rPr>
        <w:t xml:space="preserve">. The Swedish model in the context of the Swedish system of care delivery appears to limit sex workers </w:t>
      </w:r>
      <w:r w:rsidR="008A016C">
        <w:rPr>
          <w:rFonts w:ascii="Times New Roman" w:hAnsi="Times New Roman"/>
          <w:sz w:val="24"/>
          <w:szCs w:val="24"/>
        </w:rPr>
        <w:t>ability to access the services they need.</w:t>
      </w:r>
      <w:r w:rsidR="001120CE">
        <w:rPr>
          <w:rFonts w:ascii="Times New Roman" w:hAnsi="Times New Roman"/>
          <w:sz w:val="24"/>
          <w:szCs w:val="24"/>
        </w:rPr>
        <w:t xml:space="preserve"> The evidence from Canada and the UK show access to outreach preve</w:t>
      </w:r>
      <w:r w:rsidR="00FC0C52">
        <w:rPr>
          <w:rFonts w:ascii="Times New Roman" w:hAnsi="Times New Roman"/>
          <w:sz w:val="24"/>
          <w:szCs w:val="24"/>
        </w:rPr>
        <w:t>ntative health services are being</w:t>
      </w:r>
      <w:r w:rsidR="001120CE">
        <w:rPr>
          <w:rFonts w:ascii="Times New Roman" w:hAnsi="Times New Roman"/>
          <w:sz w:val="24"/>
          <w:szCs w:val="24"/>
        </w:rPr>
        <w:t xml:space="preserve"> weakened, which is again a related but different issue regarding access to services following client criminalisation. However there is strong evidence that we can reject the assumption that </w:t>
      </w:r>
      <w:r w:rsidR="00980540">
        <w:rPr>
          <w:rFonts w:ascii="Times New Roman" w:hAnsi="Times New Roman"/>
          <w:sz w:val="24"/>
          <w:szCs w:val="24"/>
        </w:rPr>
        <w:t>client criminalisation lead</w:t>
      </w:r>
      <w:r w:rsidR="001120CE">
        <w:rPr>
          <w:rFonts w:ascii="Times New Roman" w:hAnsi="Times New Roman"/>
          <w:sz w:val="24"/>
          <w:szCs w:val="24"/>
        </w:rPr>
        <w:t>s</w:t>
      </w:r>
      <w:r w:rsidR="00980540">
        <w:rPr>
          <w:rFonts w:ascii="Times New Roman" w:hAnsi="Times New Roman"/>
          <w:sz w:val="24"/>
          <w:szCs w:val="24"/>
        </w:rPr>
        <w:t xml:space="preserve"> to be</w:t>
      </w:r>
      <w:r w:rsidR="005847BF">
        <w:rPr>
          <w:rFonts w:ascii="Times New Roman" w:hAnsi="Times New Roman"/>
          <w:sz w:val="24"/>
          <w:szCs w:val="24"/>
        </w:rPr>
        <w:t>tter public health outcomes by</w:t>
      </w:r>
      <w:r w:rsidR="001120CE">
        <w:rPr>
          <w:rFonts w:ascii="Times New Roman" w:hAnsi="Times New Roman"/>
          <w:sz w:val="24"/>
          <w:szCs w:val="24"/>
        </w:rPr>
        <w:t xml:space="preserve"> decreasing </w:t>
      </w:r>
      <w:r w:rsidR="004D2AFC">
        <w:rPr>
          <w:rFonts w:ascii="Times New Roman" w:hAnsi="Times New Roman"/>
          <w:sz w:val="24"/>
          <w:szCs w:val="24"/>
        </w:rPr>
        <w:t>sex worker</w:t>
      </w:r>
      <w:r w:rsidR="001120CE">
        <w:rPr>
          <w:rFonts w:ascii="Times New Roman" w:hAnsi="Times New Roman"/>
          <w:sz w:val="24"/>
          <w:szCs w:val="24"/>
        </w:rPr>
        <w:t xml:space="preserve"> rates. </w:t>
      </w:r>
      <w:r w:rsidR="003C4A64">
        <w:rPr>
          <w:rFonts w:ascii="Times New Roman" w:hAnsi="Times New Roman"/>
          <w:sz w:val="24"/>
          <w:szCs w:val="24"/>
        </w:rPr>
        <w:t xml:space="preserve">Estimates of the numbers of </w:t>
      </w:r>
      <w:r w:rsidR="004D2AFC">
        <w:rPr>
          <w:rFonts w:ascii="Times New Roman" w:hAnsi="Times New Roman"/>
          <w:sz w:val="24"/>
          <w:szCs w:val="24"/>
        </w:rPr>
        <w:t>sex workers</w:t>
      </w:r>
      <w:r w:rsidR="003C4A64">
        <w:rPr>
          <w:rFonts w:ascii="Times New Roman" w:hAnsi="Times New Roman"/>
          <w:sz w:val="24"/>
          <w:szCs w:val="24"/>
        </w:rPr>
        <w:t xml:space="preserve"> in Sweden vary considerably and are difficult to confirm</w:t>
      </w:r>
      <w:r w:rsidR="005847BF">
        <w:rPr>
          <w:rFonts w:ascii="Times New Roman" w:hAnsi="Times New Roman"/>
          <w:sz w:val="24"/>
          <w:szCs w:val="24"/>
        </w:rPr>
        <w:t>,</w:t>
      </w:r>
      <w:r w:rsidR="003C4A64">
        <w:rPr>
          <w:rFonts w:ascii="Times New Roman" w:hAnsi="Times New Roman"/>
          <w:sz w:val="24"/>
          <w:szCs w:val="24"/>
        </w:rPr>
        <w:t xml:space="preserve"> given the hidden nature of the practice and</w:t>
      </w:r>
      <w:r w:rsidR="005847BF">
        <w:rPr>
          <w:rFonts w:ascii="Times New Roman" w:hAnsi="Times New Roman"/>
          <w:sz w:val="24"/>
          <w:szCs w:val="24"/>
        </w:rPr>
        <w:t xml:space="preserve"> that</w:t>
      </w:r>
      <w:r w:rsidR="003C4A64">
        <w:rPr>
          <w:rFonts w:ascii="Times New Roman" w:hAnsi="Times New Roman"/>
          <w:sz w:val="24"/>
          <w:szCs w:val="24"/>
        </w:rPr>
        <w:t xml:space="preserve"> initiaton takes place primarly by telephone or over the internet. With no available data on the indoor sector, claims of reducing </w:t>
      </w:r>
      <w:r w:rsidR="004D2AFC">
        <w:rPr>
          <w:rFonts w:ascii="Times New Roman" w:hAnsi="Times New Roman"/>
          <w:sz w:val="24"/>
          <w:szCs w:val="24"/>
        </w:rPr>
        <w:t>sex work</w:t>
      </w:r>
      <w:r w:rsidR="003C4A64">
        <w:rPr>
          <w:rFonts w:ascii="Times New Roman" w:hAnsi="Times New Roman"/>
          <w:sz w:val="24"/>
          <w:szCs w:val="24"/>
        </w:rPr>
        <w:t xml:space="preserve"> rates</w:t>
      </w:r>
      <w:r w:rsidR="005847BF">
        <w:rPr>
          <w:rFonts w:ascii="Times New Roman" w:hAnsi="Times New Roman"/>
          <w:sz w:val="24"/>
          <w:szCs w:val="24"/>
        </w:rPr>
        <w:t xml:space="preserve"> based on this legislation</w:t>
      </w:r>
      <w:r w:rsidR="003C4A64">
        <w:rPr>
          <w:rFonts w:ascii="Times New Roman" w:hAnsi="Times New Roman"/>
          <w:sz w:val="24"/>
          <w:szCs w:val="24"/>
        </w:rPr>
        <w:t xml:space="preserve"> </w:t>
      </w:r>
      <w:r w:rsidR="001718C6">
        <w:rPr>
          <w:rFonts w:ascii="Times New Roman" w:hAnsi="Times New Roman"/>
          <w:sz w:val="24"/>
          <w:szCs w:val="24"/>
        </w:rPr>
        <w:t>are difficult to confirm</w:t>
      </w:r>
      <w:r w:rsidR="00835FC4">
        <w:rPr>
          <w:rFonts w:ascii="Times New Roman" w:hAnsi="Times New Roman"/>
          <w:sz w:val="24"/>
          <w:szCs w:val="24"/>
        </w:rPr>
        <w:t>.</w:t>
      </w:r>
    </w:p>
    <w:p w:rsidR="00BD344E" w:rsidRDefault="005C48D0" w:rsidP="00E9516D">
      <w:pPr>
        <w:jc w:val="both"/>
        <w:rPr>
          <w:rFonts w:ascii="Times New Roman" w:hAnsi="Times New Roman"/>
          <w:sz w:val="24"/>
          <w:szCs w:val="24"/>
        </w:rPr>
      </w:pPr>
      <w:r>
        <w:rPr>
          <w:rFonts w:ascii="Times New Roman" w:hAnsi="Times New Roman"/>
          <w:sz w:val="24"/>
          <w:szCs w:val="24"/>
        </w:rPr>
        <w:t xml:space="preserve">While </w:t>
      </w:r>
      <w:r w:rsidR="001120CE">
        <w:rPr>
          <w:rFonts w:ascii="Times New Roman" w:hAnsi="Times New Roman"/>
          <w:sz w:val="24"/>
          <w:szCs w:val="24"/>
        </w:rPr>
        <w:t xml:space="preserve">overall </w:t>
      </w:r>
      <w:r>
        <w:rPr>
          <w:rFonts w:ascii="Times New Roman" w:hAnsi="Times New Roman"/>
          <w:sz w:val="24"/>
          <w:szCs w:val="24"/>
        </w:rPr>
        <w:t xml:space="preserve">the evidence is limited, it </w:t>
      </w:r>
      <w:r w:rsidR="005847BF">
        <w:rPr>
          <w:rFonts w:ascii="Times New Roman" w:hAnsi="Times New Roman"/>
          <w:sz w:val="24"/>
          <w:szCs w:val="24"/>
        </w:rPr>
        <w:t>suggests that</w:t>
      </w:r>
      <w:r w:rsidR="00A5128C">
        <w:rPr>
          <w:rFonts w:ascii="Times New Roman" w:hAnsi="Times New Roman"/>
          <w:sz w:val="24"/>
          <w:szCs w:val="24"/>
        </w:rPr>
        <w:t xml:space="preserve"> client criminalisation</w:t>
      </w:r>
      <w:r w:rsidR="00835FC4">
        <w:rPr>
          <w:rFonts w:ascii="Times New Roman" w:hAnsi="Times New Roman"/>
          <w:sz w:val="24"/>
          <w:szCs w:val="24"/>
        </w:rPr>
        <w:t xml:space="preserve">, which is often presented as a human rights-based approach concerned with women in the sex </w:t>
      </w:r>
      <w:r w:rsidR="001120CE">
        <w:rPr>
          <w:rFonts w:ascii="Times New Roman" w:hAnsi="Times New Roman"/>
          <w:sz w:val="24"/>
          <w:szCs w:val="24"/>
        </w:rPr>
        <w:t>industry</w:t>
      </w:r>
      <w:r w:rsidR="00835FC4">
        <w:rPr>
          <w:rFonts w:ascii="Times New Roman" w:hAnsi="Times New Roman"/>
          <w:sz w:val="24"/>
          <w:szCs w:val="24"/>
        </w:rPr>
        <w:t>,</w:t>
      </w:r>
      <w:r w:rsidR="001120CE">
        <w:rPr>
          <w:rFonts w:ascii="Times New Roman" w:hAnsi="Times New Roman"/>
          <w:sz w:val="24"/>
          <w:szCs w:val="24"/>
        </w:rPr>
        <w:t xml:space="preserve"> may encourage</w:t>
      </w:r>
      <w:r w:rsidR="00835FC4">
        <w:rPr>
          <w:rFonts w:ascii="Times New Roman" w:hAnsi="Times New Roman"/>
          <w:sz w:val="24"/>
          <w:szCs w:val="24"/>
        </w:rPr>
        <w:t xml:space="preserve"> conditions w</w:t>
      </w:r>
      <w:r w:rsidR="00A5128C">
        <w:rPr>
          <w:rFonts w:ascii="Times New Roman" w:hAnsi="Times New Roman"/>
          <w:sz w:val="24"/>
          <w:szCs w:val="24"/>
        </w:rPr>
        <w:t>hich violate the right to occupational heal</w:t>
      </w:r>
      <w:r w:rsidR="00835FC4">
        <w:rPr>
          <w:rFonts w:ascii="Times New Roman" w:hAnsi="Times New Roman"/>
          <w:sz w:val="24"/>
          <w:szCs w:val="24"/>
        </w:rPr>
        <w:t xml:space="preserve">th and safetly and can promote adverse health outcomes for sex workers. </w:t>
      </w:r>
      <w:r w:rsidR="00886349">
        <w:rPr>
          <w:rFonts w:ascii="Times New Roman" w:hAnsi="Times New Roman"/>
          <w:sz w:val="24"/>
          <w:szCs w:val="24"/>
        </w:rPr>
        <w:t xml:space="preserve">Client criminalisation </w:t>
      </w:r>
      <w:r w:rsidR="001120CE">
        <w:rPr>
          <w:rFonts w:ascii="Times New Roman" w:hAnsi="Times New Roman"/>
          <w:sz w:val="24"/>
          <w:szCs w:val="24"/>
        </w:rPr>
        <w:t>may be ‘a’ or ‘the’ push factor to</w:t>
      </w:r>
      <w:r w:rsidR="00886349">
        <w:rPr>
          <w:rFonts w:ascii="Times New Roman" w:hAnsi="Times New Roman"/>
          <w:sz w:val="24"/>
          <w:szCs w:val="24"/>
        </w:rPr>
        <w:t xml:space="preserve"> disperse sex workers to more isolated locations and reduce access to safe work environments</w:t>
      </w:r>
      <w:r w:rsidR="001120CE">
        <w:rPr>
          <w:rFonts w:ascii="Times New Roman" w:hAnsi="Times New Roman"/>
          <w:sz w:val="24"/>
          <w:szCs w:val="24"/>
        </w:rPr>
        <w:t xml:space="preserve"> which</w:t>
      </w:r>
      <w:r w:rsidR="00886349">
        <w:rPr>
          <w:rFonts w:ascii="Times New Roman" w:hAnsi="Times New Roman"/>
          <w:sz w:val="24"/>
          <w:szCs w:val="24"/>
        </w:rPr>
        <w:t xml:space="preserve"> in turn has been shown to </w:t>
      </w:r>
      <w:r w:rsidR="00835FC4">
        <w:rPr>
          <w:rFonts w:ascii="Times New Roman" w:hAnsi="Times New Roman"/>
          <w:sz w:val="24"/>
          <w:szCs w:val="24"/>
        </w:rPr>
        <w:t>increase violence</w:t>
      </w:r>
      <w:r w:rsidR="005847BF">
        <w:rPr>
          <w:rFonts w:ascii="Times New Roman" w:hAnsi="Times New Roman"/>
          <w:sz w:val="24"/>
          <w:szCs w:val="24"/>
        </w:rPr>
        <w:t xml:space="preserve"> against sex workers which is assoc</w:t>
      </w:r>
      <w:r w:rsidR="00886349">
        <w:rPr>
          <w:rFonts w:ascii="Times New Roman" w:hAnsi="Times New Roman"/>
          <w:sz w:val="24"/>
          <w:szCs w:val="24"/>
        </w:rPr>
        <w:t>ia</w:t>
      </w:r>
      <w:r w:rsidR="001120CE">
        <w:rPr>
          <w:rFonts w:ascii="Times New Roman" w:hAnsi="Times New Roman"/>
          <w:sz w:val="24"/>
          <w:szCs w:val="24"/>
        </w:rPr>
        <w:t>t</w:t>
      </w:r>
      <w:r w:rsidR="00886349">
        <w:rPr>
          <w:rFonts w:ascii="Times New Roman" w:hAnsi="Times New Roman"/>
          <w:sz w:val="24"/>
          <w:szCs w:val="24"/>
        </w:rPr>
        <w:t>ed with a greater</w:t>
      </w:r>
      <w:r w:rsidR="005847BF">
        <w:rPr>
          <w:rFonts w:ascii="Times New Roman" w:hAnsi="Times New Roman"/>
          <w:sz w:val="24"/>
          <w:szCs w:val="24"/>
        </w:rPr>
        <w:t xml:space="preserve"> like</w:t>
      </w:r>
      <w:r w:rsidR="00886349">
        <w:rPr>
          <w:rFonts w:ascii="Times New Roman" w:hAnsi="Times New Roman"/>
          <w:sz w:val="24"/>
          <w:szCs w:val="24"/>
        </w:rPr>
        <w:t>l</w:t>
      </w:r>
      <w:r w:rsidR="005847BF">
        <w:rPr>
          <w:rFonts w:ascii="Times New Roman" w:hAnsi="Times New Roman"/>
          <w:sz w:val="24"/>
          <w:szCs w:val="24"/>
        </w:rPr>
        <w:t xml:space="preserve">ihood of acquiring HIV. </w:t>
      </w:r>
      <w:r w:rsidR="008A016C">
        <w:rPr>
          <w:rFonts w:ascii="Times New Roman" w:hAnsi="Times New Roman"/>
          <w:sz w:val="24"/>
          <w:szCs w:val="24"/>
        </w:rPr>
        <w:t>However, the evi</w:t>
      </w:r>
      <w:r w:rsidR="003C4A64">
        <w:rPr>
          <w:rFonts w:ascii="Times New Roman" w:hAnsi="Times New Roman"/>
          <w:sz w:val="24"/>
          <w:szCs w:val="24"/>
        </w:rPr>
        <w:t>dence base consists of</w:t>
      </w:r>
      <w:r w:rsidR="008A016C">
        <w:rPr>
          <w:rFonts w:ascii="Times New Roman" w:hAnsi="Times New Roman"/>
          <w:sz w:val="24"/>
          <w:szCs w:val="24"/>
        </w:rPr>
        <w:t xml:space="preserve"> largely </w:t>
      </w:r>
      <w:r w:rsidR="000F6E61" w:rsidRPr="005C48D0">
        <w:rPr>
          <w:rFonts w:ascii="Times New Roman" w:hAnsi="Times New Roman"/>
          <w:sz w:val="24"/>
          <w:szCs w:val="24"/>
          <w:u w:val="single"/>
        </w:rPr>
        <w:t xml:space="preserve">small scale </w:t>
      </w:r>
      <w:r w:rsidR="008A016C" w:rsidRPr="005C48D0">
        <w:rPr>
          <w:rFonts w:ascii="Times New Roman" w:hAnsi="Times New Roman"/>
          <w:sz w:val="24"/>
          <w:szCs w:val="24"/>
          <w:u w:val="single"/>
        </w:rPr>
        <w:t>qualitative</w:t>
      </w:r>
      <w:r w:rsidR="003C4A64" w:rsidRPr="005C48D0">
        <w:rPr>
          <w:rFonts w:ascii="Times New Roman" w:hAnsi="Times New Roman"/>
          <w:sz w:val="24"/>
          <w:szCs w:val="24"/>
          <w:u w:val="single"/>
        </w:rPr>
        <w:t xml:space="preserve"> studies</w:t>
      </w:r>
      <w:r w:rsidR="008A016C">
        <w:rPr>
          <w:rFonts w:ascii="Times New Roman" w:hAnsi="Times New Roman"/>
          <w:sz w:val="24"/>
          <w:szCs w:val="24"/>
        </w:rPr>
        <w:t xml:space="preserve"> and we do not</w:t>
      </w:r>
      <w:r w:rsidR="003C4A64">
        <w:rPr>
          <w:rFonts w:ascii="Times New Roman" w:hAnsi="Times New Roman"/>
          <w:sz w:val="24"/>
          <w:szCs w:val="24"/>
        </w:rPr>
        <w:t xml:space="preserve"> yet have the quantitative data</w:t>
      </w:r>
      <w:r w:rsidR="008A016C">
        <w:rPr>
          <w:rFonts w:ascii="Times New Roman" w:hAnsi="Times New Roman"/>
          <w:sz w:val="24"/>
          <w:szCs w:val="24"/>
        </w:rPr>
        <w:t xml:space="preserve"> </w:t>
      </w:r>
      <w:r w:rsidR="003C4A64">
        <w:rPr>
          <w:rFonts w:ascii="Times New Roman" w:hAnsi="Times New Roman"/>
          <w:sz w:val="24"/>
          <w:szCs w:val="24"/>
        </w:rPr>
        <w:t>which would show the</w:t>
      </w:r>
      <w:r w:rsidR="00835FC4">
        <w:rPr>
          <w:rFonts w:ascii="Times New Roman" w:hAnsi="Times New Roman"/>
          <w:sz w:val="24"/>
          <w:szCs w:val="24"/>
        </w:rPr>
        <w:t xml:space="preserve"> direct</w:t>
      </w:r>
      <w:r w:rsidR="003C4A64">
        <w:rPr>
          <w:rFonts w:ascii="Times New Roman" w:hAnsi="Times New Roman"/>
          <w:sz w:val="24"/>
          <w:szCs w:val="24"/>
        </w:rPr>
        <w:t xml:space="preserve"> size of any legistla</w:t>
      </w:r>
      <w:r w:rsidR="00835FC4">
        <w:rPr>
          <w:rFonts w:ascii="Times New Roman" w:hAnsi="Times New Roman"/>
          <w:sz w:val="24"/>
          <w:szCs w:val="24"/>
        </w:rPr>
        <w:t>tive change effects on health status</w:t>
      </w:r>
      <w:r w:rsidR="008A016C">
        <w:rPr>
          <w:rFonts w:ascii="Times New Roman" w:hAnsi="Times New Roman"/>
          <w:sz w:val="24"/>
          <w:szCs w:val="24"/>
        </w:rPr>
        <w:t xml:space="preserve"> and also account for other factors which might confound this relationship. </w:t>
      </w:r>
    </w:p>
    <w:p w:rsidR="002012DE" w:rsidRDefault="003C4A64" w:rsidP="002012DE">
      <w:pPr>
        <w:jc w:val="both"/>
        <w:rPr>
          <w:rFonts w:ascii="Times New Roman" w:hAnsi="Times New Roman"/>
          <w:sz w:val="24"/>
          <w:szCs w:val="24"/>
        </w:rPr>
      </w:pPr>
      <w:r>
        <w:rPr>
          <w:rFonts w:ascii="Times New Roman" w:hAnsi="Times New Roman"/>
          <w:sz w:val="24"/>
          <w:szCs w:val="24"/>
        </w:rPr>
        <w:t>In conclusion;</w:t>
      </w:r>
      <w:r w:rsidR="008A016C">
        <w:rPr>
          <w:rFonts w:ascii="Times New Roman" w:hAnsi="Times New Roman"/>
          <w:sz w:val="24"/>
          <w:szCs w:val="24"/>
        </w:rPr>
        <w:t xml:space="preserve"> sex work is</w:t>
      </w:r>
      <w:r>
        <w:rPr>
          <w:rFonts w:ascii="Times New Roman" w:hAnsi="Times New Roman"/>
          <w:sz w:val="24"/>
          <w:szCs w:val="24"/>
        </w:rPr>
        <w:t xml:space="preserve"> clearly</w:t>
      </w:r>
      <w:r w:rsidR="008A016C">
        <w:rPr>
          <w:rFonts w:ascii="Times New Roman" w:hAnsi="Times New Roman"/>
          <w:sz w:val="24"/>
          <w:szCs w:val="24"/>
        </w:rPr>
        <w:t xml:space="preserve"> a </w:t>
      </w:r>
      <w:r w:rsidR="008A016C" w:rsidRPr="00B7022E">
        <w:rPr>
          <w:rFonts w:ascii="Times New Roman" w:hAnsi="Times New Roman"/>
          <w:sz w:val="24"/>
          <w:szCs w:val="24"/>
        </w:rPr>
        <w:t xml:space="preserve">complex </w:t>
      </w:r>
      <w:r w:rsidR="008A016C">
        <w:rPr>
          <w:rFonts w:ascii="Times New Roman" w:hAnsi="Times New Roman"/>
          <w:sz w:val="24"/>
          <w:szCs w:val="24"/>
        </w:rPr>
        <w:t xml:space="preserve">social </w:t>
      </w:r>
      <w:r w:rsidR="008A016C" w:rsidRPr="00B7022E">
        <w:rPr>
          <w:rFonts w:ascii="Times New Roman" w:hAnsi="Times New Roman"/>
          <w:sz w:val="24"/>
          <w:szCs w:val="24"/>
        </w:rPr>
        <w:t>phenomenon.</w:t>
      </w:r>
      <w:r w:rsidR="008A016C">
        <w:rPr>
          <w:rFonts w:ascii="Times New Roman" w:hAnsi="Times New Roman"/>
          <w:sz w:val="24"/>
          <w:szCs w:val="24"/>
        </w:rPr>
        <w:t xml:space="preserve">  Any legislative change will impact sex workers and it will impact different sex workers differently. </w:t>
      </w:r>
      <w:r w:rsidR="006E2B75">
        <w:rPr>
          <w:rFonts w:ascii="Times New Roman" w:hAnsi="Times New Roman"/>
          <w:sz w:val="24"/>
          <w:szCs w:val="24"/>
        </w:rPr>
        <w:t xml:space="preserve">One thing that remains constant is the fact that the design of the legislative environment of sex work is led by non-sex workers. A harm reduction model of sex work might justifiably encourage the participation of a wide range of sex workers in the Irish industry in advising what supports would help them to reduce rates of HIV/AIDS and encourage the use of available services.  </w:t>
      </w:r>
    </w:p>
    <w:p w:rsidR="00C85864" w:rsidRDefault="002012DE" w:rsidP="002012DE">
      <w:pPr>
        <w:pStyle w:val="Heading2"/>
        <w:rPr>
          <w:lang w:val="en-GB"/>
        </w:rPr>
      </w:pPr>
      <w:bookmarkStart w:id="20" w:name="_Toc415763294"/>
      <w:r>
        <w:rPr>
          <w:rFonts w:ascii="Times New Roman" w:hAnsi="Times New Roman"/>
        </w:rPr>
        <w:t>A</w:t>
      </w:r>
      <w:r w:rsidR="00A24682" w:rsidRPr="00A24682">
        <w:rPr>
          <w:lang w:val="en-GB"/>
        </w:rPr>
        <w:t>cknowledgements</w:t>
      </w:r>
      <w:bookmarkEnd w:id="20"/>
    </w:p>
    <w:p w:rsidR="00D73E9A" w:rsidRPr="00A24682" w:rsidRDefault="00A24682" w:rsidP="00C85864">
      <w:pPr>
        <w:pStyle w:val="Heading5"/>
        <w:jc w:val="both"/>
        <w:rPr>
          <w:rFonts w:ascii="Times New Roman" w:hAnsi="Times New Roman"/>
          <w:color w:val="auto"/>
          <w:lang w:val="en-GB"/>
        </w:rPr>
      </w:pPr>
      <w:r w:rsidRPr="00A24682">
        <w:rPr>
          <w:rFonts w:ascii="Times New Roman" w:hAnsi="Times New Roman"/>
          <w:color w:val="auto"/>
          <w:lang w:val="en-GB"/>
        </w:rPr>
        <w:t xml:space="preserve">The authors would like to acknowledge the </w:t>
      </w:r>
      <w:r>
        <w:rPr>
          <w:rFonts w:ascii="Times New Roman" w:hAnsi="Times New Roman"/>
          <w:color w:val="auto"/>
          <w:lang w:val="en-GB"/>
        </w:rPr>
        <w:t xml:space="preserve">support and assistance they received following an email campaign to many of the leading organisations supporting sex workers in the countries we investigated. The time they gave to us and the help they offered in steering us through the often complex </w:t>
      </w:r>
      <w:r w:rsidR="00D0543F">
        <w:rPr>
          <w:rFonts w:ascii="Times New Roman" w:hAnsi="Times New Roman"/>
          <w:color w:val="auto"/>
          <w:lang w:val="en-GB"/>
        </w:rPr>
        <w:t>social and legislative</w:t>
      </w:r>
      <w:r>
        <w:rPr>
          <w:rFonts w:ascii="Times New Roman" w:hAnsi="Times New Roman"/>
          <w:color w:val="auto"/>
          <w:lang w:val="en-GB"/>
        </w:rPr>
        <w:t xml:space="preserve"> landscapes of sex work in their country was really gratefully received. We believe they provided a unique and important voice to this report. All organisations are open to bein</w:t>
      </w:r>
      <w:r w:rsidR="00A55615">
        <w:rPr>
          <w:rFonts w:ascii="Times New Roman" w:hAnsi="Times New Roman"/>
          <w:color w:val="auto"/>
          <w:lang w:val="en-GB"/>
        </w:rPr>
        <w:t>g contacted by HIV Ireland</w:t>
      </w:r>
      <w:r>
        <w:rPr>
          <w:rFonts w:ascii="Times New Roman" w:hAnsi="Times New Roman"/>
          <w:color w:val="auto"/>
          <w:lang w:val="en-GB"/>
        </w:rPr>
        <w:t xml:space="preserve"> in the future. See details of the organisations and contact names/email addresses in the appendix. </w:t>
      </w:r>
    </w:p>
    <w:p w:rsidR="005D1A3D" w:rsidRPr="00B7022E" w:rsidRDefault="005D1A3D" w:rsidP="00713BDC">
      <w:pPr>
        <w:rPr>
          <w:rFonts w:ascii="Times New Roman" w:hAnsi="Times New Roman"/>
        </w:rPr>
      </w:pPr>
    </w:p>
    <w:p w:rsidR="00D73E9A" w:rsidRPr="00B7022E" w:rsidRDefault="00D73E9A" w:rsidP="00805EF9">
      <w:pPr>
        <w:pStyle w:val="Heading2"/>
        <w:rPr>
          <w:rFonts w:ascii="Times New Roman" w:hAnsi="Times New Roman"/>
        </w:rPr>
      </w:pPr>
      <w:bookmarkStart w:id="21" w:name="_Toc415763295"/>
      <w:r w:rsidRPr="00B7022E">
        <w:rPr>
          <w:rFonts w:ascii="Times New Roman" w:hAnsi="Times New Roman"/>
        </w:rPr>
        <w:lastRenderedPageBreak/>
        <w:t>References</w:t>
      </w:r>
      <w:bookmarkEnd w:id="21"/>
      <w:r w:rsidRPr="00B7022E">
        <w:rPr>
          <w:rFonts w:ascii="Times New Roman" w:hAnsi="Times New Roman"/>
        </w:rPr>
        <w:t xml:space="preserve"> </w:t>
      </w:r>
    </w:p>
    <w:p w:rsidR="00916F9A" w:rsidRPr="00B7022E" w:rsidRDefault="00916F9A" w:rsidP="003C545E">
      <w:pPr>
        <w:jc w:val="both"/>
        <w:rPr>
          <w:rFonts w:ascii="Times New Roman" w:hAnsi="Times New Roman"/>
          <w:sz w:val="24"/>
          <w:szCs w:val="24"/>
        </w:rPr>
      </w:pPr>
      <w:r w:rsidRPr="00B7022E">
        <w:rPr>
          <w:rFonts w:ascii="Times New Roman" w:hAnsi="Times New Roman"/>
          <w:sz w:val="24"/>
          <w:szCs w:val="24"/>
        </w:rPr>
        <w:t>Abel G, Fitzgerald L, and Brunton C (2007) The impact of the prostitution Reform Act on the health and safety practices of sex workers</w:t>
      </w:r>
      <w:r w:rsidR="008013BB" w:rsidRPr="00B7022E">
        <w:rPr>
          <w:rFonts w:ascii="Times New Roman" w:hAnsi="Times New Roman"/>
          <w:sz w:val="24"/>
          <w:szCs w:val="24"/>
        </w:rPr>
        <w:t>, Report to the Prostitution Law Review committee, University of Otago, Christchurch.</w:t>
      </w:r>
    </w:p>
    <w:p w:rsidR="00010A6F" w:rsidRPr="00B7022E" w:rsidRDefault="00010A6F" w:rsidP="00010A6F">
      <w:pPr>
        <w:widowControl w:val="0"/>
        <w:autoSpaceDE w:val="0"/>
        <w:autoSpaceDN w:val="0"/>
        <w:adjustRightInd w:val="0"/>
        <w:spacing w:after="0" w:line="240" w:lineRule="auto"/>
        <w:jc w:val="both"/>
        <w:rPr>
          <w:rFonts w:ascii="Times New Roman" w:hAnsi="Times New Roman"/>
          <w:sz w:val="24"/>
          <w:szCs w:val="24"/>
          <w:lang w:val="en-US"/>
        </w:rPr>
      </w:pPr>
      <w:r w:rsidRPr="00B7022E">
        <w:rPr>
          <w:rFonts w:ascii="Times New Roman" w:hAnsi="Times New Roman"/>
          <w:sz w:val="24"/>
          <w:szCs w:val="24"/>
          <w:lang w:val="en-US"/>
        </w:rPr>
        <w:t>BRÅ – Brottsförebyggande Rådet (2000:4) Förbud mot Köp av Sexuella Tjänster: Tillämpning av Lagen under Första Året (contains summary in English). Stockholm: Brottsförebyggande Rådet.</w:t>
      </w:r>
    </w:p>
    <w:p w:rsidR="00010A6F" w:rsidRPr="00B7022E" w:rsidRDefault="00010A6F" w:rsidP="00010A6F">
      <w:pPr>
        <w:widowControl w:val="0"/>
        <w:autoSpaceDE w:val="0"/>
        <w:autoSpaceDN w:val="0"/>
        <w:adjustRightInd w:val="0"/>
        <w:spacing w:after="0" w:line="240" w:lineRule="auto"/>
        <w:jc w:val="both"/>
        <w:rPr>
          <w:rFonts w:ascii="Times New Roman" w:hAnsi="Times New Roman"/>
          <w:sz w:val="24"/>
          <w:szCs w:val="24"/>
          <w:lang w:val="en-US"/>
        </w:rPr>
      </w:pP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Beyrer C, Crago AL, Bekker LG, Butler J, Shannon K, Kerrigan D, Decker M, Baral S, poteat T, Wirtz A, Weir B, Barre-Sinoussi F, Kazatchkine,Sidibe M, Dehne KL, Boily MC and S Strathdee (2015) “An action agenda for HIV and sex workers” The Lancet series on HIV and sex workers, volume 385.</w:t>
      </w:r>
    </w:p>
    <w:p w:rsidR="00272BE6" w:rsidRPr="00B7022E" w:rsidRDefault="00272BE6" w:rsidP="003C545E">
      <w:pPr>
        <w:jc w:val="both"/>
        <w:rPr>
          <w:rFonts w:ascii="Times New Roman" w:hAnsi="Times New Roman"/>
          <w:sz w:val="24"/>
          <w:szCs w:val="24"/>
        </w:rPr>
      </w:pPr>
      <w:r w:rsidRPr="00B7022E">
        <w:rPr>
          <w:rFonts w:ascii="Times New Roman" w:hAnsi="Times New Roman"/>
          <w:sz w:val="24"/>
          <w:szCs w:val="24"/>
        </w:rPr>
        <w:t xml:space="preserve">Bindel and Kelly (2003) A Critical Examination of Responses to Prostitution in Four Countries: Victoria, Australia; Ireland; the Netherlands; and Sweden, Report for the Routes Out Partnership Board, Child and Woman Abuse Studies Unit: London, page 12. </w:t>
      </w:r>
    </w:p>
    <w:p w:rsidR="00370693" w:rsidRPr="00B7022E" w:rsidRDefault="00370693" w:rsidP="003C545E">
      <w:pPr>
        <w:jc w:val="both"/>
        <w:rPr>
          <w:rFonts w:ascii="Times New Roman" w:hAnsi="Times New Roman"/>
          <w:sz w:val="24"/>
          <w:szCs w:val="24"/>
        </w:rPr>
      </w:pPr>
      <w:r w:rsidRPr="00B7022E">
        <w:rPr>
          <w:rFonts w:ascii="Times New Roman" w:hAnsi="Times New Roman"/>
          <w:sz w:val="24"/>
          <w:szCs w:val="24"/>
          <w:lang w:val="en-US"/>
        </w:rPr>
        <w:t xml:space="preserve">Brunovskis A and Skilbrei ML (2012) The ban on the purchase of sex - have Norwegian prostitution markets changed?. </w:t>
      </w:r>
      <w:hyperlink r:id="rId12" w:history="1">
        <w:r w:rsidRPr="00B7022E">
          <w:rPr>
            <w:rFonts w:ascii="Times New Roman" w:hAnsi="Times New Roman"/>
            <w:sz w:val="24"/>
            <w:szCs w:val="24"/>
            <w:lang w:val="en-US"/>
          </w:rPr>
          <w:t>Fafo</w:t>
        </w:r>
      </w:hyperlink>
      <w:r w:rsidRPr="00B7022E">
        <w:rPr>
          <w:rFonts w:ascii="Times New Roman" w:hAnsi="Times New Roman"/>
          <w:sz w:val="24"/>
          <w:szCs w:val="24"/>
          <w:lang w:val="en-US"/>
        </w:rPr>
        <w:t xml:space="preserve"> October 2012.</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Canadian HIV/AIDS Legal Network (2013) “Sex work law reform in Canada: Considering the problems with the Nordic model” Briefing Paper, January 2013. </w:t>
      </w:r>
    </w:p>
    <w:p w:rsidR="003C545E" w:rsidRPr="00B7022E" w:rsidRDefault="00272BE6" w:rsidP="003C545E">
      <w:pPr>
        <w:jc w:val="both"/>
        <w:rPr>
          <w:rFonts w:ascii="Times New Roman" w:hAnsi="Times New Roman"/>
          <w:sz w:val="24"/>
          <w:szCs w:val="24"/>
        </w:rPr>
      </w:pPr>
      <w:r w:rsidRPr="00B7022E">
        <w:rPr>
          <w:rFonts w:ascii="Times New Roman" w:hAnsi="Times New Roman"/>
          <w:sz w:val="24"/>
          <w:szCs w:val="24"/>
        </w:rPr>
        <w:t>Das P,</w:t>
      </w:r>
      <w:r w:rsidR="003C545E" w:rsidRPr="00B7022E">
        <w:rPr>
          <w:rFonts w:ascii="Times New Roman" w:hAnsi="Times New Roman"/>
          <w:sz w:val="24"/>
          <w:szCs w:val="24"/>
        </w:rPr>
        <w:t xml:space="preserve"> Horton</w:t>
      </w:r>
      <w:r w:rsidRPr="00B7022E">
        <w:rPr>
          <w:rFonts w:ascii="Times New Roman" w:hAnsi="Times New Roman"/>
          <w:sz w:val="24"/>
          <w:szCs w:val="24"/>
        </w:rPr>
        <w:t xml:space="preserve"> R</w:t>
      </w:r>
      <w:r w:rsidR="003C545E" w:rsidRPr="00B7022E">
        <w:rPr>
          <w:rFonts w:ascii="Times New Roman" w:hAnsi="Times New Roman"/>
          <w:sz w:val="24"/>
          <w:szCs w:val="24"/>
        </w:rPr>
        <w:t xml:space="preserve"> (2015) “Bringing sex workers to the centre of the HIV response” The Lancet series on HIV and sex workers, volume 385.</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Decker M, Crago A, KH Chu S, Sherman S, Seshu M, Buthelezi K, Dhaliwal M and C Beyrer (2015) “Human rights violations against sex workers: burden and effect of HIV” The Lancet series on HIV and sex workers, volume 385.</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Deering K, Lyons T, Feng C, Nosyk B, Strathdee S, Montaner J and K Shannon (2013) “Client demands for unsafe sex: the socioeconomic risk environment for HIV among street and off-street sex workers” Journal of Acquired Immune Deficiency Syndrome 63(4) 522-531</w:t>
      </w:r>
      <w:r w:rsidR="006D2E05" w:rsidRPr="00B7022E">
        <w:rPr>
          <w:rFonts w:ascii="Times New Roman" w:hAnsi="Times New Roman"/>
          <w:sz w:val="24"/>
          <w:szCs w:val="24"/>
        </w:rPr>
        <w:t>.</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D</w:t>
      </w:r>
      <w:r w:rsidR="00272BE6" w:rsidRPr="00B7022E">
        <w:rPr>
          <w:rFonts w:ascii="Times New Roman" w:hAnsi="Times New Roman"/>
          <w:sz w:val="24"/>
          <w:szCs w:val="24"/>
        </w:rPr>
        <w:t xml:space="preserve">iscrimination Ombudsman (2010) </w:t>
      </w:r>
      <w:r w:rsidRPr="00B7022E">
        <w:rPr>
          <w:rFonts w:ascii="Times New Roman" w:hAnsi="Times New Roman"/>
          <w:sz w:val="24"/>
          <w:szCs w:val="24"/>
        </w:rPr>
        <w:t>Comments on "Prohibition of the purchase of sexual services. An evaluation 1999</w:t>
      </w:r>
      <w:r w:rsidRPr="00B7022E">
        <w:rPr>
          <w:rFonts w:asciiTheme="majorHAnsi" w:hAnsiTheme="majorHAnsi"/>
          <w:sz w:val="24"/>
          <w:szCs w:val="24"/>
        </w:rPr>
        <w:t>‐</w:t>
      </w:r>
      <w:r w:rsidRPr="00B7022E">
        <w:rPr>
          <w:rFonts w:ascii="Times New Roman" w:hAnsi="Times New Roman"/>
          <w:sz w:val="24"/>
          <w:szCs w:val="24"/>
        </w:rPr>
        <w:t xml:space="preserve">2008".  </w:t>
      </w:r>
    </w:p>
    <w:p w:rsidR="003C545E" w:rsidRPr="00B7022E" w:rsidRDefault="008013BB" w:rsidP="003C545E">
      <w:pPr>
        <w:jc w:val="both"/>
        <w:rPr>
          <w:rFonts w:ascii="Times New Roman" w:hAnsi="Times New Roman"/>
          <w:sz w:val="24"/>
          <w:szCs w:val="24"/>
        </w:rPr>
      </w:pPr>
      <w:r w:rsidRPr="00B7022E">
        <w:rPr>
          <w:rFonts w:ascii="Times New Roman" w:hAnsi="Times New Roman"/>
          <w:sz w:val="24"/>
          <w:szCs w:val="24"/>
        </w:rPr>
        <w:t>Dodillet S and</w:t>
      </w:r>
      <w:r w:rsidR="00272BE6" w:rsidRPr="00B7022E">
        <w:rPr>
          <w:rFonts w:ascii="Times New Roman" w:hAnsi="Times New Roman"/>
          <w:sz w:val="24"/>
          <w:szCs w:val="24"/>
        </w:rPr>
        <w:t xml:space="preserve"> Östergren, P (2011)</w:t>
      </w:r>
      <w:r w:rsidR="003C545E" w:rsidRPr="00B7022E">
        <w:rPr>
          <w:rFonts w:ascii="Times New Roman" w:hAnsi="Times New Roman"/>
          <w:sz w:val="24"/>
          <w:szCs w:val="24"/>
        </w:rPr>
        <w:t xml:space="preserve">  The Swedish Sex Purchase Act: Claimed Success and Documented Effects.  Conference paper presented at the International Workshop:  Decriminalizing Prostitution and Beyond: Practical Experiences and Challenges. The Hague, March 3 and 4, 2011.</w:t>
      </w:r>
    </w:p>
    <w:p w:rsidR="008013BB" w:rsidRPr="00B7022E" w:rsidRDefault="008013BB" w:rsidP="003C545E">
      <w:pPr>
        <w:jc w:val="both"/>
        <w:rPr>
          <w:rFonts w:ascii="Times New Roman" w:hAnsi="Times New Roman"/>
          <w:sz w:val="24"/>
          <w:szCs w:val="24"/>
        </w:rPr>
      </w:pPr>
      <w:r w:rsidRPr="00B7022E">
        <w:rPr>
          <w:rFonts w:ascii="Times New Roman" w:hAnsi="Times New Roman"/>
          <w:sz w:val="24"/>
          <w:szCs w:val="24"/>
        </w:rPr>
        <w:t>Ekberg G (2004) The Swedish Law that Prhobits the Purchase of Sexual Services, Violence agains</w:t>
      </w:r>
      <w:r w:rsidR="005D1A3D" w:rsidRPr="00B7022E">
        <w:rPr>
          <w:rFonts w:ascii="Times New Roman" w:hAnsi="Times New Roman"/>
          <w:sz w:val="24"/>
          <w:szCs w:val="24"/>
        </w:rPr>
        <w:t>t women</w:t>
      </w:r>
      <w:r w:rsidRPr="00B7022E">
        <w:rPr>
          <w:rFonts w:ascii="Times New Roman" w:hAnsi="Times New Roman"/>
          <w:sz w:val="24"/>
          <w:szCs w:val="24"/>
        </w:rPr>
        <w:t>, (10), 1187-1218.</w:t>
      </w:r>
    </w:p>
    <w:p w:rsidR="003C545E" w:rsidRPr="00B7022E" w:rsidRDefault="008013BB" w:rsidP="003C545E">
      <w:pPr>
        <w:jc w:val="both"/>
        <w:rPr>
          <w:rFonts w:ascii="Times New Roman" w:hAnsi="Times New Roman"/>
          <w:sz w:val="24"/>
          <w:szCs w:val="24"/>
        </w:rPr>
      </w:pPr>
      <w:r w:rsidRPr="00B7022E">
        <w:rPr>
          <w:rFonts w:ascii="Times New Roman" w:hAnsi="Times New Roman"/>
          <w:sz w:val="24"/>
          <w:szCs w:val="24"/>
        </w:rPr>
        <w:t>Ekberg,</w:t>
      </w:r>
      <w:r w:rsidR="003C545E" w:rsidRPr="00B7022E">
        <w:rPr>
          <w:rFonts w:ascii="Times New Roman" w:hAnsi="Times New Roman"/>
          <w:sz w:val="24"/>
          <w:szCs w:val="24"/>
        </w:rPr>
        <w:t xml:space="preserve"> G (2008) Abolishing Pro</w:t>
      </w:r>
      <w:r w:rsidR="00713BDC" w:rsidRPr="00B7022E">
        <w:rPr>
          <w:rFonts w:ascii="Times New Roman" w:hAnsi="Times New Roman"/>
          <w:sz w:val="24"/>
          <w:szCs w:val="24"/>
        </w:rPr>
        <w:t>stitution: the Swedish solution</w:t>
      </w:r>
      <w:r w:rsidR="003C545E" w:rsidRPr="00B7022E">
        <w:rPr>
          <w:rFonts w:ascii="Times New Roman" w:hAnsi="Times New Roman"/>
          <w:sz w:val="24"/>
          <w:szCs w:val="24"/>
        </w:rPr>
        <w:t xml:space="preserve"> in Rain and Thunder: A Radical Feminist Journal of Discussion and Activism, Issue 41, Winter Solstice 2008. </w:t>
      </w:r>
    </w:p>
    <w:p w:rsidR="003C545E" w:rsidRPr="00B7022E" w:rsidRDefault="008013BB" w:rsidP="003C545E">
      <w:pPr>
        <w:jc w:val="both"/>
        <w:rPr>
          <w:rFonts w:ascii="Times New Roman" w:hAnsi="Times New Roman"/>
          <w:sz w:val="24"/>
          <w:szCs w:val="24"/>
        </w:rPr>
      </w:pPr>
      <w:r w:rsidRPr="00B7022E">
        <w:rPr>
          <w:rFonts w:ascii="Times New Roman" w:hAnsi="Times New Roman"/>
          <w:sz w:val="24"/>
          <w:szCs w:val="24"/>
        </w:rPr>
        <w:lastRenderedPageBreak/>
        <w:t>Eriksson</w:t>
      </w:r>
      <w:r w:rsidR="00272BE6" w:rsidRPr="00B7022E">
        <w:rPr>
          <w:rFonts w:ascii="Times New Roman" w:hAnsi="Times New Roman"/>
          <w:sz w:val="24"/>
          <w:szCs w:val="24"/>
        </w:rPr>
        <w:t xml:space="preserve"> J (2006)</w:t>
      </w:r>
      <w:r w:rsidR="003C545E" w:rsidRPr="00B7022E">
        <w:rPr>
          <w:rFonts w:ascii="Times New Roman" w:hAnsi="Times New Roman"/>
          <w:sz w:val="24"/>
          <w:szCs w:val="24"/>
        </w:rPr>
        <w:t xml:space="preserve">  What’s wrong with the Swedish model.  In, Cantin, E., Clamen, J., Lamoureux, J., Mensah, M.N., Robitaile, P., Thiboutot, C., Toupin, L., Tremblay, F., (eds).  eXXXpressions:  Forum XXX proceedings.  Montreal: Stella. </w:t>
      </w:r>
    </w:p>
    <w:p w:rsidR="00973FC0" w:rsidRPr="00B7022E" w:rsidRDefault="00973FC0" w:rsidP="003C545E">
      <w:pPr>
        <w:jc w:val="both"/>
        <w:rPr>
          <w:rFonts w:ascii="Times New Roman" w:hAnsi="Times New Roman"/>
          <w:sz w:val="24"/>
          <w:szCs w:val="24"/>
        </w:rPr>
      </w:pPr>
      <w:r w:rsidRPr="00B7022E">
        <w:rPr>
          <w:rFonts w:ascii="Times New Roman" w:hAnsi="Times New Roman"/>
          <w:sz w:val="24"/>
          <w:szCs w:val="24"/>
        </w:rPr>
        <w:t>European Centre for Disease Prevention and Control (2012) Thematic Report: Sex Workers. Monitoring implementation of the Dublin Declaration on partnership to fight HIV/AIDS in Europe and Central Asia: 2012 progress.</w:t>
      </w:r>
    </w:p>
    <w:p w:rsidR="00370693" w:rsidRPr="00B7022E" w:rsidRDefault="00370693" w:rsidP="003C545E">
      <w:pPr>
        <w:jc w:val="both"/>
        <w:rPr>
          <w:rFonts w:ascii="Times New Roman" w:hAnsi="Times New Roman"/>
          <w:sz w:val="24"/>
          <w:szCs w:val="24"/>
        </w:rPr>
      </w:pPr>
      <w:r w:rsidRPr="00B7022E">
        <w:rPr>
          <w:rFonts w:ascii="Times New Roman" w:hAnsi="Times New Roman"/>
          <w:sz w:val="24"/>
          <w:szCs w:val="24"/>
          <w:lang w:val="en-US"/>
        </w:rPr>
        <w:t>Expatica (2009) "Fewer prostitutes, but conditions worsen after new law in Norway". Expatica February, 2009.</w:t>
      </w:r>
    </w:p>
    <w:p w:rsidR="003C545E" w:rsidRPr="00B7022E" w:rsidRDefault="008013BB" w:rsidP="003C545E">
      <w:pPr>
        <w:jc w:val="both"/>
        <w:rPr>
          <w:rFonts w:ascii="Times New Roman" w:hAnsi="Times New Roman"/>
          <w:sz w:val="24"/>
          <w:szCs w:val="24"/>
        </w:rPr>
      </w:pPr>
      <w:r w:rsidRPr="00B7022E">
        <w:rPr>
          <w:rFonts w:ascii="Times New Roman" w:hAnsi="Times New Roman"/>
          <w:sz w:val="24"/>
          <w:szCs w:val="24"/>
        </w:rPr>
        <w:t>Fitzgerald</w:t>
      </w:r>
      <w:r w:rsidR="003C545E" w:rsidRPr="00B7022E">
        <w:rPr>
          <w:rFonts w:ascii="Times New Roman" w:hAnsi="Times New Roman"/>
          <w:sz w:val="24"/>
          <w:szCs w:val="24"/>
        </w:rPr>
        <w:t xml:space="preserve"> L and C Brunton</w:t>
      </w:r>
      <w:r w:rsidR="00272BE6" w:rsidRPr="00B7022E">
        <w:rPr>
          <w:rFonts w:ascii="Times New Roman" w:hAnsi="Times New Roman"/>
          <w:sz w:val="24"/>
          <w:szCs w:val="24"/>
        </w:rPr>
        <w:t xml:space="preserve"> </w:t>
      </w:r>
      <w:r w:rsidR="003C545E" w:rsidRPr="00B7022E">
        <w:rPr>
          <w:rFonts w:ascii="Times New Roman" w:hAnsi="Times New Roman"/>
          <w:sz w:val="24"/>
          <w:szCs w:val="24"/>
        </w:rPr>
        <w:t>(2007) “The Impact of the Prostitution Reform Act on the Health and Safety Practices of Sex Workers”</w:t>
      </w:r>
      <w:r w:rsidR="006D2E05" w:rsidRPr="00B7022E">
        <w:rPr>
          <w:rFonts w:ascii="Times New Roman" w:hAnsi="Times New Roman"/>
          <w:sz w:val="24"/>
          <w:szCs w:val="24"/>
        </w:rPr>
        <w:t>.</w:t>
      </w:r>
    </w:p>
    <w:p w:rsidR="003C545E" w:rsidRPr="00B7022E" w:rsidRDefault="008013BB" w:rsidP="003C545E">
      <w:pPr>
        <w:jc w:val="both"/>
        <w:rPr>
          <w:rFonts w:ascii="Times New Roman" w:hAnsi="Times New Roman"/>
          <w:sz w:val="24"/>
          <w:szCs w:val="24"/>
        </w:rPr>
      </w:pPr>
      <w:r w:rsidRPr="00B7022E">
        <w:rPr>
          <w:rFonts w:ascii="Times New Roman" w:hAnsi="Times New Roman"/>
          <w:sz w:val="24"/>
          <w:szCs w:val="24"/>
        </w:rPr>
        <w:t>Florin</w:t>
      </w:r>
      <w:r w:rsidR="00272BE6" w:rsidRPr="00B7022E">
        <w:rPr>
          <w:rFonts w:ascii="Times New Roman" w:hAnsi="Times New Roman"/>
          <w:sz w:val="24"/>
          <w:szCs w:val="24"/>
        </w:rPr>
        <w:t xml:space="preserve"> O (2012)</w:t>
      </w:r>
      <w:r w:rsidR="003C545E" w:rsidRPr="00B7022E">
        <w:rPr>
          <w:rFonts w:ascii="Times New Roman" w:hAnsi="Times New Roman"/>
          <w:sz w:val="24"/>
          <w:szCs w:val="24"/>
        </w:rPr>
        <w:t xml:space="preserve">  “A Particular Kind of Violence: Swedish Social Policy Puzzles of a Multipurpose Criminal Law” Sexuality Research and Social Policy, 9: 269</w:t>
      </w:r>
      <w:r w:rsidR="003C545E" w:rsidRPr="00B7022E">
        <w:rPr>
          <w:rFonts w:asciiTheme="majorHAnsi" w:hAnsiTheme="majorHAnsi"/>
          <w:sz w:val="24"/>
          <w:szCs w:val="24"/>
        </w:rPr>
        <w:t>‐</w:t>
      </w:r>
      <w:r w:rsidR="003C545E" w:rsidRPr="00B7022E">
        <w:rPr>
          <w:rFonts w:ascii="Times New Roman" w:hAnsi="Times New Roman"/>
          <w:sz w:val="24"/>
          <w:szCs w:val="24"/>
        </w:rPr>
        <w:t xml:space="preserve">278. </w:t>
      </w:r>
    </w:p>
    <w:p w:rsidR="00CB55EF" w:rsidRPr="00B7022E" w:rsidRDefault="00CB55EF" w:rsidP="003C545E">
      <w:pPr>
        <w:jc w:val="both"/>
        <w:rPr>
          <w:rFonts w:ascii="Times New Roman" w:hAnsi="Times New Roman"/>
          <w:color w:val="262626"/>
          <w:sz w:val="24"/>
          <w:szCs w:val="24"/>
          <w:lang w:val="en-US"/>
        </w:rPr>
      </w:pPr>
      <w:r w:rsidRPr="00B7022E">
        <w:rPr>
          <w:rFonts w:ascii="Times New Roman" w:hAnsi="Times New Roman"/>
          <w:color w:val="262626"/>
          <w:sz w:val="24"/>
          <w:szCs w:val="24"/>
          <w:lang w:val="en-US"/>
        </w:rPr>
        <w:t xml:space="preserve">Harcourt, C, O'Connor, J, Egger, S et al (2010) The decriminalisation of prostitution is associated with better coverage of health promotion programs for sex workers. </w:t>
      </w:r>
      <w:r w:rsidRPr="00B7022E">
        <w:rPr>
          <w:rFonts w:ascii="Times New Roman" w:hAnsi="Times New Roman"/>
          <w:iCs/>
          <w:color w:val="262626"/>
          <w:sz w:val="24"/>
          <w:szCs w:val="24"/>
          <w:lang w:val="en-US"/>
        </w:rPr>
        <w:t>Australian and New Zealand Journal of Public Health</w:t>
      </w:r>
      <w:r w:rsidRPr="00B7022E">
        <w:rPr>
          <w:rFonts w:ascii="Times New Roman" w:hAnsi="Times New Roman"/>
          <w:color w:val="262626"/>
          <w:sz w:val="24"/>
          <w:szCs w:val="24"/>
          <w:lang w:val="en-US"/>
        </w:rPr>
        <w:t>, 34: 482–486</w:t>
      </w:r>
      <w:r w:rsidR="006D2E05" w:rsidRPr="00B7022E">
        <w:rPr>
          <w:rFonts w:ascii="Times New Roman" w:hAnsi="Times New Roman"/>
          <w:color w:val="262626"/>
          <w:sz w:val="24"/>
          <w:szCs w:val="24"/>
          <w:lang w:val="en-US"/>
        </w:rPr>
        <w:t>.</w:t>
      </w:r>
    </w:p>
    <w:p w:rsidR="008013BB" w:rsidRPr="00B7022E" w:rsidRDefault="008013BB" w:rsidP="003C545E">
      <w:pPr>
        <w:jc w:val="both"/>
        <w:rPr>
          <w:rFonts w:ascii="Times New Roman" w:hAnsi="Times New Roman"/>
          <w:sz w:val="24"/>
          <w:szCs w:val="24"/>
        </w:rPr>
      </w:pPr>
      <w:r w:rsidRPr="00B7022E">
        <w:rPr>
          <w:rFonts w:ascii="Times New Roman" w:hAnsi="Times New Roman"/>
          <w:sz w:val="24"/>
          <w:szCs w:val="24"/>
        </w:rPr>
        <w:t>Hindle K et al (2012) Prostitution: A Review of Legislation in Selected Countries, Parliamentary Information and Research Service, Library of Parliament, Canada.</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 Holmströ</w:t>
      </w:r>
      <w:r w:rsidR="008013BB" w:rsidRPr="00B7022E">
        <w:rPr>
          <w:rFonts w:ascii="Times New Roman" w:hAnsi="Times New Roman"/>
          <w:sz w:val="24"/>
          <w:szCs w:val="24"/>
        </w:rPr>
        <w:t>m C</w:t>
      </w:r>
      <w:r w:rsidR="00272BE6" w:rsidRPr="00B7022E">
        <w:rPr>
          <w:rFonts w:ascii="Times New Roman" w:hAnsi="Times New Roman"/>
          <w:sz w:val="24"/>
          <w:szCs w:val="24"/>
        </w:rPr>
        <w:t>, &amp; Skilbrei, ML (2009)</w:t>
      </w:r>
      <w:r w:rsidRPr="00B7022E">
        <w:rPr>
          <w:rFonts w:ascii="Times New Roman" w:hAnsi="Times New Roman"/>
          <w:sz w:val="24"/>
          <w:szCs w:val="24"/>
        </w:rPr>
        <w:t xml:space="preserve"> Prostitution in the Nordic Countries: Conference report,  Stockholm, October 16–17, 2008.  Copenhag</w:t>
      </w:r>
      <w:r w:rsidR="006D2E05" w:rsidRPr="00B7022E">
        <w:rPr>
          <w:rFonts w:ascii="Times New Roman" w:hAnsi="Times New Roman"/>
          <w:sz w:val="24"/>
          <w:szCs w:val="24"/>
        </w:rPr>
        <w:t>en: Nordic Council of Ministers.</w:t>
      </w:r>
    </w:p>
    <w:p w:rsidR="006D2E05" w:rsidRPr="00B7022E" w:rsidRDefault="00AF0F91" w:rsidP="003C545E">
      <w:pPr>
        <w:jc w:val="both"/>
        <w:rPr>
          <w:rFonts w:ascii="Times New Roman" w:hAnsi="Times New Roman"/>
          <w:sz w:val="24"/>
          <w:szCs w:val="24"/>
        </w:rPr>
      </w:pPr>
      <w:r w:rsidRPr="00B7022E">
        <w:rPr>
          <w:rFonts w:ascii="Times New Roman" w:hAnsi="Times New Roman"/>
          <w:sz w:val="24"/>
          <w:szCs w:val="24"/>
        </w:rPr>
        <w:t xml:space="preserve">Hubbard P, Mathews R, Scoular J (2007) Regulation of Sew Work </w:t>
      </w:r>
      <w:r w:rsidR="00FE4DF8" w:rsidRPr="00B7022E">
        <w:rPr>
          <w:rFonts w:ascii="Times New Roman" w:hAnsi="Times New Roman"/>
          <w:sz w:val="24"/>
          <w:szCs w:val="24"/>
        </w:rPr>
        <w:t>in England and Wales, Working P</w:t>
      </w:r>
      <w:r w:rsidRPr="00B7022E">
        <w:rPr>
          <w:rFonts w:ascii="Times New Roman" w:hAnsi="Times New Roman"/>
          <w:sz w:val="24"/>
          <w:szCs w:val="24"/>
        </w:rPr>
        <w:t>aper, Swindon, ESRC.</w:t>
      </w:r>
    </w:p>
    <w:p w:rsidR="00272BE6" w:rsidRPr="00B7022E" w:rsidRDefault="00272BE6" w:rsidP="003C545E">
      <w:pPr>
        <w:jc w:val="both"/>
        <w:rPr>
          <w:rFonts w:ascii="Times New Roman" w:hAnsi="Times New Roman"/>
          <w:sz w:val="24"/>
          <w:szCs w:val="24"/>
        </w:rPr>
      </w:pPr>
      <w:r w:rsidRPr="00B7022E">
        <w:rPr>
          <w:rFonts w:ascii="Times New Roman" w:hAnsi="Times New Roman"/>
          <w:sz w:val="24"/>
          <w:szCs w:val="24"/>
        </w:rPr>
        <w:t>Jakobsson, P (2013)</w:t>
      </w:r>
      <w:r w:rsidR="003C545E" w:rsidRPr="00B7022E">
        <w:rPr>
          <w:rFonts w:ascii="Times New Roman" w:hAnsi="Times New Roman"/>
          <w:sz w:val="24"/>
          <w:szCs w:val="24"/>
        </w:rPr>
        <w:t xml:space="preserve">  Claims about the “Swedish Model” – and what’s really going on. </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Jordan, A (2012) “The Swedish law to criminalise clients: A failed experiment in social engineering” Center for Human Rights and Humanitarian Law, American University Washingt</w:t>
      </w:r>
      <w:r w:rsidR="006D2E05" w:rsidRPr="00B7022E">
        <w:rPr>
          <w:rFonts w:ascii="Times New Roman" w:hAnsi="Times New Roman"/>
          <w:sz w:val="24"/>
          <w:szCs w:val="24"/>
        </w:rPr>
        <w:t>on College of Law Issue Paper 4.</w:t>
      </w:r>
    </w:p>
    <w:p w:rsidR="003C545E" w:rsidRPr="00B7022E" w:rsidRDefault="00272BE6" w:rsidP="003C545E">
      <w:pPr>
        <w:jc w:val="both"/>
        <w:rPr>
          <w:rFonts w:ascii="Times New Roman" w:hAnsi="Times New Roman"/>
          <w:sz w:val="24"/>
          <w:szCs w:val="24"/>
        </w:rPr>
      </w:pPr>
      <w:r w:rsidRPr="00B7022E">
        <w:rPr>
          <w:rFonts w:ascii="Times New Roman" w:hAnsi="Times New Roman"/>
          <w:sz w:val="24"/>
          <w:szCs w:val="24"/>
        </w:rPr>
        <w:t>Ka Hon, Chu S,</w:t>
      </w:r>
      <w:r w:rsidR="003C545E" w:rsidRPr="00B7022E">
        <w:rPr>
          <w:rFonts w:ascii="Times New Roman" w:hAnsi="Times New Roman"/>
          <w:sz w:val="24"/>
          <w:szCs w:val="24"/>
        </w:rPr>
        <w:t xml:space="preserve"> Glass</w:t>
      </w:r>
      <w:r w:rsidRPr="00B7022E">
        <w:rPr>
          <w:rFonts w:ascii="Times New Roman" w:hAnsi="Times New Roman"/>
          <w:sz w:val="24"/>
          <w:szCs w:val="24"/>
        </w:rPr>
        <w:t xml:space="preserve"> R</w:t>
      </w:r>
      <w:r w:rsidR="003C545E" w:rsidRPr="00B7022E">
        <w:rPr>
          <w:rFonts w:ascii="Times New Roman" w:hAnsi="Times New Roman"/>
          <w:sz w:val="24"/>
          <w:szCs w:val="24"/>
        </w:rPr>
        <w:t xml:space="preserve"> (</w:t>
      </w:r>
      <w:r w:rsidR="00AB008A" w:rsidRPr="00B7022E">
        <w:rPr>
          <w:rFonts w:ascii="Times New Roman" w:hAnsi="Times New Roman"/>
          <w:sz w:val="24"/>
          <w:szCs w:val="24"/>
        </w:rPr>
        <w:t>2013</w:t>
      </w:r>
      <w:r w:rsidR="003C545E" w:rsidRPr="00B7022E">
        <w:rPr>
          <w:rFonts w:ascii="Times New Roman" w:hAnsi="Times New Roman"/>
          <w:sz w:val="24"/>
          <w:szCs w:val="24"/>
        </w:rPr>
        <w:t xml:space="preserve">) “Sex work law reform in Canada: Considering problems with the Nordic Model” in Sex Work Law Reform in Canada. </w:t>
      </w:r>
    </w:p>
    <w:p w:rsidR="00EC7880" w:rsidRPr="00B7022E" w:rsidRDefault="00EC7880" w:rsidP="003C545E">
      <w:pPr>
        <w:jc w:val="both"/>
        <w:rPr>
          <w:rFonts w:ascii="Times New Roman" w:hAnsi="Times New Roman"/>
          <w:sz w:val="24"/>
          <w:szCs w:val="24"/>
        </w:rPr>
      </w:pPr>
      <w:r w:rsidRPr="00B7022E">
        <w:rPr>
          <w:rFonts w:ascii="Times New Roman" w:hAnsi="Times New Roman"/>
          <w:sz w:val="24"/>
          <w:szCs w:val="24"/>
        </w:rPr>
        <w:t xml:space="preserve">Keane M (2015) Ruhama annual report 2013 Available from: </w:t>
      </w:r>
      <w:hyperlink r:id="rId13" w:history="1">
        <w:r w:rsidRPr="00B7022E">
          <w:rPr>
            <w:rStyle w:val="Hyperlink"/>
            <w:rFonts w:ascii="Times New Roman" w:hAnsi="Times New Roman"/>
            <w:sz w:val="24"/>
            <w:szCs w:val="24"/>
          </w:rPr>
          <w:t>http://www.thehealthwell.info/node/834349</w:t>
        </w:r>
      </w:hyperlink>
      <w:r w:rsidR="006D2E05" w:rsidRPr="00B7022E">
        <w:rPr>
          <w:rFonts w:ascii="Times New Roman" w:hAnsi="Times New Roman"/>
          <w:sz w:val="24"/>
          <w:szCs w:val="24"/>
        </w:rPr>
        <w:t>.</w:t>
      </w:r>
    </w:p>
    <w:p w:rsidR="008013BB" w:rsidRPr="00B7022E" w:rsidRDefault="008013BB" w:rsidP="003C545E">
      <w:pPr>
        <w:jc w:val="both"/>
        <w:rPr>
          <w:rFonts w:ascii="Times New Roman" w:hAnsi="Times New Roman"/>
          <w:sz w:val="24"/>
          <w:szCs w:val="24"/>
        </w:rPr>
      </w:pPr>
      <w:r w:rsidRPr="00B7022E">
        <w:rPr>
          <w:rFonts w:ascii="Times New Roman" w:hAnsi="Times New Roman"/>
          <w:sz w:val="24"/>
          <w:szCs w:val="24"/>
        </w:rPr>
        <w:t>Kelly L, Coy M and Davenport R (2009) Shifting Sands: A Comparison of Prostitution Regimes Across Nine countries, CWASU/Home Office.</w:t>
      </w:r>
    </w:p>
    <w:p w:rsidR="00A55615" w:rsidRDefault="00A55615" w:rsidP="003C545E">
      <w:pPr>
        <w:jc w:val="both"/>
        <w:rPr>
          <w:rFonts w:ascii="Times New Roman" w:hAnsi="Times New Roman"/>
          <w:sz w:val="24"/>
          <w:szCs w:val="24"/>
        </w:rPr>
      </w:pP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lastRenderedPageBreak/>
        <w:t>Krusi A, Pacey K, Bird L, Taylor C, Chettiar J, Allan S, Bennett D, Montaner J S, Kerr T and S Shannon (2014) “Criminalisation of clients: reproducing vulnerabilities for violence and poor health among street-based sex workers in Canada- a qualitative study” British Medical Journal Open 2014;4:e005191.</w:t>
      </w:r>
    </w:p>
    <w:p w:rsidR="00272BE6" w:rsidRPr="00B7022E" w:rsidRDefault="00272BE6" w:rsidP="003C545E">
      <w:pPr>
        <w:jc w:val="both"/>
        <w:rPr>
          <w:rFonts w:ascii="Times New Roman" w:hAnsi="Times New Roman"/>
          <w:sz w:val="24"/>
          <w:szCs w:val="24"/>
        </w:rPr>
      </w:pPr>
      <w:r w:rsidRPr="00B7022E">
        <w:rPr>
          <w:rFonts w:ascii="Times New Roman" w:hAnsi="Times New Roman"/>
          <w:sz w:val="24"/>
          <w:szCs w:val="24"/>
        </w:rPr>
        <w:t>Kulick, D., (2003).  Sex in the New Europe: The Criminalization of Clients and Swedish Fear of  Penetration.  Anthropological Theory 2003, vol 3, pp199</w:t>
      </w:r>
      <w:r w:rsidRPr="00B7022E">
        <w:rPr>
          <w:rFonts w:asciiTheme="majorHAnsi" w:hAnsiTheme="majorHAnsi"/>
          <w:sz w:val="24"/>
          <w:szCs w:val="24"/>
        </w:rPr>
        <w:t>‐</w:t>
      </w:r>
      <w:r w:rsidRPr="00B7022E">
        <w:rPr>
          <w:rFonts w:ascii="Times New Roman" w:hAnsi="Times New Roman"/>
          <w:sz w:val="24"/>
          <w:szCs w:val="24"/>
        </w:rPr>
        <w:t xml:space="preserve">218. </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 Kulick, D., (2005).  Four Hundred Thousand Swedish Perverts.  GLQ: A journal of Lesbian and Gay  Studies, vol 11: 2, pp205</w:t>
      </w:r>
      <w:r w:rsidRPr="00B7022E">
        <w:rPr>
          <w:rFonts w:asciiTheme="majorHAnsi" w:hAnsiTheme="majorHAnsi"/>
          <w:sz w:val="24"/>
          <w:szCs w:val="24"/>
        </w:rPr>
        <w:t>‐</w:t>
      </w:r>
      <w:r w:rsidRPr="00B7022E">
        <w:rPr>
          <w:rFonts w:ascii="Times New Roman" w:hAnsi="Times New Roman"/>
          <w:sz w:val="24"/>
          <w:szCs w:val="24"/>
        </w:rPr>
        <w:t xml:space="preserve">235. </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Lazarus L, Deering K, Nabess R, Gibson K, Tyndall M and K Shannon (2012) “Occupational stigma as a primary barrier to health care for street based sex workers in Canada” Cul</w:t>
      </w:r>
      <w:r w:rsidR="006D2E05" w:rsidRPr="00B7022E">
        <w:rPr>
          <w:rFonts w:ascii="Times New Roman" w:hAnsi="Times New Roman"/>
          <w:sz w:val="24"/>
          <w:szCs w:val="24"/>
        </w:rPr>
        <w:t>tural Health Sex, 14(2) 139-150.</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Levy J (2011) Impacts of the Swedish criminalisation of the purchase of sex on service provision for sex workers”. Presentation to the Correlation Final Conference, Ljubljana, 14th December 2011. </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Levy J and P Jakobsson (2014) “Swedens abolitionist discourse and law: Effects on the dynamics of Swedish sex work and on the lives of Swedens sex workers.” Criminology and Criminal Justice 1-15. </w:t>
      </w:r>
    </w:p>
    <w:p w:rsidR="003C545E" w:rsidRPr="00B7022E" w:rsidRDefault="00FE4DF8" w:rsidP="003C545E">
      <w:pPr>
        <w:jc w:val="both"/>
        <w:rPr>
          <w:rFonts w:ascii="Times New Roman" w:hAnsi="Times New Roman"/>
          <w:sz w:val="24"/>
          <w:szCs w:val="24"/>
        </w:rPr>
      </w:pPr>
      <w:r w:rsidRPr="00B7022E">
        <w:rPr>
          <w:rFonts w:ascii="Times New Roman" w:hAnsi="Times New Roman"/>
          <w:sz w:val="24"/>
          <w:szCs w:val="24"/>
        </w:rPr>
        <w:t>Levy J</w:t>
      </w:r>
      <w:r w:rsidR="003C545E" w:rsidRPr="00B7022E">
        <w:rPr>
          <w:rFonts w:ascii="Times New Roman" w:hAnsi="Times New Roman"/>
          <w:sz w:val="24"/>
          <w:szCs w:val="24"/>
        </w:rPr>
        <w:t xml:space="preserve"> (2013).  Swedish abolitionism as violence against women.  Glasgow: Sex Worker Open University.    </w:t>
      </w:r>
    </w:p>
    <w:p w:rsidR="003C545E" w:rsidRPr="00B7022E" w:rsidRDefault="00FE4DF8" w:rsidP="003C545E">
      <w:pPr>
        <w:jc w:val="both"/>
        <w:rPr>
          <w:rFonts w:ascii="Times New Roman" w:hAnsi="Times New Roman"/>
          <w:sz w:val="24"/>
          <w:szCs w:val="24"/>
        </w:rPr>
      </w:pPr>
      <w:r w:rsidRPr="00B7022E">
        <w:rPr>
          <w:rFonts w:ascii="Times New Roman" w:hAnsi="Times New Roman"/>
          <w:sz w:val="24"/>
          <w:szCs w:val="24"/>
        </w:rPr>
        <w:t>McDonnell</w:t>
      </w:r>
      <w:r w:rsidR="003C545E" w:rsidRPr="00B7022E">
        <w:rPr>
          <w:rFonts w:ascii="Times New Roman" w:hAnsi="Times New Roman"/>
          <w:sz w:val="24"/>
          <w:szCs w:val="24"/>
        </w:rPr>
        <w:t xml:space="preserve"> RJ, McD</w:t>
      </w:r>
      <w:r w:rsidRPr="00B7022E">
        <w:rPr>
          <w:rFonts w:ascii="Times New Roman" w:hAnsi="Times New Roman"/>
          <w:sz w:val="24"/>
          <w:szCs w:val="24"/>
        </w:rPr>
        <w:t>onnell PM, O’Neil, M, Mulcahy F (1998)</w:t>
      </w:r>
      <w:r w:rsidR="003C545E" w:rsidRPr="00B7022E">
        <w:rPr>
          <w:rFonts w:ascii="Times New Roman" w:hAnsi="Times New Roman"/>
          <w:sz w:val="24"/>
          <w:szCs w:val="24"/>
        </w:rPr>
        <w:t xml:space="preserve">  Health risk profile of prostitutes in Dublin International Journal </w:t>
      </w:r>
      <w:r w:rsidRPr="00B7022E">
        <w:rPr>
          <w:rFonts w:ascii="Times New Roman" w:hAnsi="Times New Roman"/>
          <w:sz w:val="24"/>
          <w:szCs w:val="24"/>
        </w:rPr>
        <w:t>of STD AIDS,</w:t>
      </w:r>
      <w:r w:rsidR="003C545E" w:rsidRPr="00B7022E">
        <w:rPr>
          <w:rFonts w:ascii="Times New Roman" w:hAnsi="Times New Roman"/>
          <w:sz w:val="24"/>
          <w:szCs w:val="24"/>
        </w:rPr>
        <w:t xml:space="preserve"> 9 (8);485-8.</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Ministry of Justice (2008). “ Report of the Prostitution Law Review Committee on the Operation of the Prostitution Reform Act 2003” Wellington, New Zealand</w:t>
      </w:r>
      <w:r w:rsidR="006D2E05" w:rsidRPr="00B7022E">
        <w:rPr>
          <w:rFonts w:ascii="Times New Roman" w:hAnsi="Times New Roman"/>
          <w:sz w:val="24"/>
          <w:szCs w:val="24"/>
        </w:rPr>
        <w:t>.</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National Advisory Committee on Drugs </w:t>
      </w:r>
      <w:r w:rsidR="00FE4DF8" w:rsidRPr="00B7022E">
        <w:rPr>
          <w:rFonts w:ascii="Times New Roman" w:hAnsi="Times New Roman"/>
          <w:sz w:val="24"/>
          <w:szCs w:val="24"/>
        </w:rPr>
        <w:t>(</w:t>
      </w:r>
      <w:r w:rsidRPr="00B7022E">
        <w:rPr>
          <w:rFonts w:ascii="Times New Roman" w:hAnsi="Times New Roman"/>
          <w:sz w:val="24"/>
          <w:szCs w:val="24"/>
        </w:rPr>
        <w:t>2009</w:t>
      </w:r>
      <w:r w:rsidR="00FE4DF8" w:rsidRPr="00B7022E">
        <w:rPr>
          <w:rFonts w:ascii="Times New Roman" w:hAnsi="Times New Roman"/>
          <w:sz w:val="24"/>
          <w:szCs w:val="24"/>
        </w:rPr>
        <w:t>)</w:t>
      </w:r>
      <w:r w:rsidRPr="00B7022E">
        <w:rPr>
          <w:rFonts w:ascii="Times New Roman" w:hAnsi="Times New Roman"/>
          <w:sz w:val="24"/>
          <w:szCs w:val="24"/>
        </w:rPr>
        <w:t xml:space="preserve"> “Drug use, Sex work and Risk Environment in Dublin”Stationary Office, Dublin. </w:t>
      </w:r>
    </w:p>
    <w:p w:rsidR="00FE4DF8" w:rsidRPr="00B7022E" w:rsidRDefault="00FE4DF8" w:rsidP="003C545E">
      <w:pPr>
        <w:jc w:val="both"/>
        <w:rPr>
          <w:rFonts w:ascii="Times New Roman" w:hAnsi="Times New Roman"/>
          <w:sz w:val="24"/>
          <w:szCs w:val="24"/>
        </w:rPr>
      </w:pPr>
      <w:r w:rsidRPr="00B7022E">
        <w:rPr>
          <w:rFonts w:ascii="Times New Roman" w:hAnsi="Times New Roman"/>
          <w:sz w:val="24"/>
          <w:szCs w:val="24"/>
        </w:rPr>
        <w:t>O’Donnell K, Moran J, Igoe D (2014) HIV in Ireland: 2013 Report. Health Protection Surveillance Centre (HPSC), Dubin.</w:t>
      </w:r>
    </w:p>
    <w:p w:rsidR="008013BB" w:rsidRPr="00B7022E" w:rsidRDefault="008013BB" w:rsidP="003C545E">
      <w:pPr>
        <w:jc w:val="both"/>
        <w:rPr>
          <w:rFonts w:ascii="Times New Roman" w:hAnsi="Times New Roman"/>
          <w:sz w:val="24"/>
          <w:szCs w:val="24"/>
        </w:rPr>
      </w:pPr>
      <w:r w:rsidRPr="00B7022E">
        <w:rPr>
          <w:rFonts w:ascii="Times New Roman" w:hAnsi="Times New Roman"/>
          <w:sz w:val="24"/>
          <w:szCs w:val="24"/>
        </w:rPr>
        <w:t>Outshoorn J (2004) The Politics of Prostitution: Women’s Movements, Democratic States and the Globalisation of Sex Commerce, Cambridge, CUP.</w:t>
      </w:r>
    </w:p>
    <w:p w:rsidR="00F42F3E" w:rsidRPr="00B7022E" w:rsidRDefault="00F42F3E" w:rsidP="003C545E">
      <w:pPr>
        <w:jc w:val="both"/>
        <w:rPr>
          <w:rFonts w:ascii="Times New Roman" w:hAnsi="Times New Roman"/>
          <w:sz w:val="24"/>
          <w:szCs w:val="24"/>
        </w:rPr>
      </w:pPr>
      <w:r w:rsidRPr="00B7022E">
        <w:rPr>
          <w:rFonts w:ascii="Times New Roman" w:hAnsi="Times New Roman"/>
          <w:color w:val="162E49"/>
          <w:sz w:val="24"/>
          <w:szCs w:val="24"/>
          <w:lang w:val="en-US"/>
        </w:rPr>
        <w:t xml:space="preserve">Public Health England (2013) </w:t>
      </w:r>
      <w:r w:rsidRPr="00B7022E">
        <w:rPr>
          <w:rFonts w:ascii="Times New Roman" w:eastAsia="Arial Unicode MS" w:hAnsi="Times New Roman"/>
          <w:sz w:val="24"/>
          <w:szCs w:val="24"/>
          <w:lang w:val="en-US"/>
        </w:rPr>
        <w:t>' HIV in the United Kingdom: 2013 report'.</w:t>
      </w:r>
    </w:p>
    <w:p w:rsidR="00010A6F" w:rsidRPr="00B7022E" w:rsidRDefault="00010A6F" w:rsidP="00010A6F">
      <w:pPr>
        <w:rPr>
          <w:rFonts w:ascii="Times New Roman" w:hAnsi="Times New Roman"/>
          <w:sz w:val="24"/>
          <w:szCs w:val="24"/>
        </w:rPr>
      </w:pPr>
      <w:r w:rsidRPr="00B7022E">
        <w:rPr>
          <w:rFonts w:ascii="Times New Roman" w:hAnsi="Times New Roman"/>
          <w:sz w:val="24"/>
          <w:szCs w:val="24"/>
          <w:lang w:val="en-US"/>
        </w:rPr>
        <w:t xml:space="preserve">Rasmussen I, Strøm S, Sverdrup S, Hansen VW (2014) Evaluering av forbudet mot kjøp av seksuelle tjenester. Vista Analyse 2014 English language summary pages 11-14. </w:t>
      </w:r>
    </w:p>
    <w:p w:rsidR="00F42F3E" w:rsidRPr="00B7022E" w:rsidRDefault="008D1061" w:rsidP="00010A6F">
      <w:pPr>
        <w:rPr>
          <w:rFonts w:ascii="Times New Roman" w:hAnsi="Times New Roman"/>
          <w:sz w:val="24"/>
          <w:szCs w:val="24"/>
        </w:rPr>
      </w:pPr>
      <w:hyperlink r:id="rId14" w:history="1">
        <w:r w:rsidR="00010A6F" w:rsidRPr="00B7022E">
          <w:rPr>
            <w:rStyle w:val="Hyperlink"/>
            <w:rFonts w:ascii="Times New Roman" w:hAnsi="Times New Roman"/>
            <w:color w:val="auto"/>
            <w:sz w:val="24"/>
            <w:szCs w:val="24"/>
          </w:rPr>
          <w:t>http://www.regjeringen.no/pages/38780386/Evaluering_sexkjoepsloven_2014.pdf</w:t>
        </w:r>
      </w:hyperlink>
    </w:p>
    <w:p w:rsidR="003C545E" w:rsidRPr="00B7022E" w:rsidRDefault="00FE4DF8" w:rsidP="003C545E">
      <w:pPr>
        <w:jc w:val="both"/>
        <w:rPr>
          <w:rFonts w:ascii="Times New Roman" w:hAnsi="Times New Roman"/>
          <w:sz w:val="24"/>
          <w:szCs w:val="24"/>
        </w:rPr>
      </w:pPr>
      <w:r w:rsidRPr="00B7022E">
        <w:rPr>
          <w:rFonts w:ascii="Times New Roman" w:hAnsi="Times New Roman"/>
          <w:sz w:val="24"/>
          <w:szCs w:val="24"/>
        </w:rPr>
        <w:lastRenderedPageBreak/>
        <w:t>Roguski</w:t>
      </w:r>
      <w:r w:rsidR="003C545E" w:rsidRPr="00B7022E">
        <w:rPr>
          <w:rFonts w:ascii="Times New Roman" w:hAnsi="Times New Roman"/>
          <w:sz w:val="24"/>
          <w:szCs w:val="24"/>
        </w:rPr>
        <w:t xml:space="preserve"> M (2013) “Occupational Health and Safety of Migrant Sex Workers in New Zealand” Prepared for the New Zealand Prostitutes Collective</w:t>
      </w:r>
      <w:r w:rsidR="006D2E05" w:rsidRPr="00B7022E">
        <w:rPr>
          <w:rFonts w:ascii="Times New Roman" w:hAnsi="Times New Roman"/>
          <w:sz w:val="24"/>
          <w:szCs w:val="24"/>
        </w:rPr>
        <w:t>.</w:t>
      </w:r>
      <w:r w:rsidR="003C545E" w:rsidRPr="00B7022E">
        <w:rPr>
          <w:rFonts w:ascii="Times New Roman" w:hAnsi="Times New Roman"/>
          <w:sz w:val="24"/>
          <w:szCs w:val="24"/>
        </w:rPr>
        <w:t xml:space="preserve"> </w:t>
      </w:r>
    </w:p>
    <w:p w:rsidR="003C545E" w:rsidRPr="00B7022E" w:rsidRDefault="00FE4DF8" w:rsidP="003C545E">
      <w:pPr>
        <w:jc w:val="both"/>
        <w:rPr>
          <w:rFonts w:ascii="Times New Roman" w:hAnsi="Times New Roman"/>
          <w:sz w:val="24"/>
          <w:szCs w:val="24"/>
        </w:rPr>
      </w:pPr>
      <w:r w:rsidRPr="00B7022E">
        <w:rPr>
          <w:rFonts w:ascii="Times New Roman" w:hAnsi="Times New Roman"/>
          <w:sz w:val="24"/>
          <w:szCs w:val="24"/>
        </w:rPr>
        <w:t>Rusakova M, Rathmetova A and</w:t>
      </w:r>
      <w:r w:rsidR="003C545E" w:rsidRPr="00B7022E">
        <w:rPr>
          <w:rFonts w:ascii="Times New Roman" w:hAnsi="Times New Roman"/>
          <w:sz w:val="24"/>
          <w:szCs w:val="24"/>
        </w:rPr>
        <w:t xml:space="preserve"> Strathdee</w:t>
      </w:r>
      <w:r w:rsidRPr="00B7022E">
        <w:rPr>
          <w:rFonts w:ascii="Times New Roman" w:hAnsi="Times New Roman"/>
          <w:sz w:val="24"/>
          <w:szCs w:val="24"/>
        </w:rPr>
        <w:t xml:space="preserve"> s</w:t>
      </w:r>
      <w:r w:rsidR="003C545E" w:rsidRPr="00B7022E">
        <w:rPr>
          <w:rFonts w:ascii="Times New Roman" w:hAnsi="Times New Roman"/>
          <w:sz w:val="24"/>
          <w:szCs w:val="24"/>
        </w:rPr>
        <w:t xml:space="preserve"> (2015) “Why are sex workers who use substances at risk for HIV?” The Lancet series on HIV and sex workers, volume 385.</w:t>
      </w:r>
    </w:p>
    <w:p w:rsidR="003C545E" w:rsidRPr="00B7022E" w:rsidRDefault="00272BE6" w:rsidP="003C545E">
      <w:pPr>
        <w:jc w:val="both"/>
        <w:rPr>
          <w:rFonts w:ascii="Times New Roman" w:hAnsi="Times New Roman"/>
          <w:sz w:val="24"/>
          <w:szCs w:val="24"/>
        </w:rPr>
      </w:pPr>
      <w:r w:rsidRPr="00B7022E">
        <w:rPr>
          <w:rFonts w:ascii="Times New Roman" w:hAnsi="Times New Roman"/>
          <w:sz w:val="24"/>
          <w:szCs w:val="24"/>
        </w:rPr>
        <w:t>Sambo, R</w:t>
      </w:r>
      <w:r w:rsidR="003C545E" w:rsidRPr="00B7022E">
        <w:rPr>
          <w:rFonts w:ascii="Times New Roman" w:hAnsi="Times New Roman"/>
          <w:sz w:val="24"/>
          <w:szCs w:val="24"/>
        </w:rPr>
        <w:t xml:space="preserve"> (2001).  To be a sex worker in Sweden.  Address to the Taipei Sex Worker Conference 2001 on the Situation of Sex Workers in Sweden (transcript). </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Shannon K, Strathdee S, Goldenberg S, Duff P, Mwangi P, Rusakova M, Reza-Paul S, Lau J, Deering K, Pickles M and MC Boily (2015) “Global epidemiology of HIV among female sex workers: influence of structural determinants” The Lancet series on HIV and sex workers, volume 385.</w:t>
      </w:r>
    </w:p>
    <w:p w:rsidR="00B66992" w:rsidRPr="00B7022E" w:rsidRDefault="00B66992" w:rsidP="003C545E">
      <w:pPr>
        <w:jc w:val="both"/>
        <w:rPr>
          <w:rFonts w:ascii="Times New Roman" w:hAnsi="Times New Roman"/>
          <w:sz w:val="24"/>
          <w:szCs w:val="24"/>
        </w:rPr>
      </w:pPr>
      <w:r w:rsidRPr="00B7022E">
        <w:rPr>
          <w:rFonts w:ascii="Times New Roman" w:hAnsi="Times New Roman"/>
          <w:sz w:val="24"/>
          <w:szCs w:val="24"/>
        </w:rPr>
        <w:t>Skarhead Report (2010) The Ban against Purchase of Sexual Services, An evaluation 1999-2008. Selected Extracts of the Swedish governement report, SOU 2010.</w:t>
      </w:r>
    </w:p>
    <w:p w:rsidR="00B66992" w:rsidRPr="00B7022E" w:rsidRDefault="0065248D" w:rsidP="003C545E">
      <w:pPr>
        <w:jc w:val="both"/>
        <w:rPr>
          <w:rFonts w:ascii="Times New Roman" w:hAnsi="Times New Roman"/>
          <w:sz w:val="24"/>
          <w:szCs w:val="24"/>
        </w:rPr>
      </w:pPr>
      <w:r w:rsidRPr="00B7022E">
        <w:rPr>
          <w:rFonts w:ascii="Times New Roman" w:hAnsi="Times New Roman"/>
          <w:sz w:val="24"/>
          <w:szCs w:val="24"/>
        </w:rPr>
        <w:t>SocialStryrelsen (National Board of Health and Welfare) 2004: Prostitution in Sweden 2003 (English Summary), Stockholm.</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 xml:space="preserve">Statistics Sweden, (2014a).  Table for population by gender and year group 1860 – 2012. Oslo:  Statistics Sweden, downloaded from http://www.scb.se/en_/ 24 January 2014.    </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Statistics Sweden, (2014b).  Table for male deaths by year group 1996</w:t>
      </w:r>
      <w:r w:rsidRPr="00B7022E">
        <w:rPr>
          <w:rFonts w:asciiTheme="majorHAnsi" w:hAnsiTheme="majorHAnsi"/>
          <w:sz w:val="24"/>
          <w:szCs w:val="24"/>
        </w:rPr>
        <w:t>‐</w:t>
      </w:r>
      <w:r w:rsidRPr="00B7022E">
        <w:rPr>
          <w:rFonts w:ascii="Times New Roman" w:hAnsi="Times New Roman"/>
          <w:sz w:val="24"/>
          <w:szCs w:val="24"/>
        </w:rPr>
        <w:t>2008. Oslo: Statistics Sweden</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Strathdee S, Crago A, Butler J, Bekker L and C Beyrer (2015) “Dispelling myths about sex workers and HIV”  The Lancet series on HIV and sex workers, volume 385.</w:t>
      </w:r>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Swedish National Police Board, (2012).  Trafficking in human beings for sexual and other purposes:  Situation report 13.  Stockholm</w:t>
      </w:r>
      <w:r w:rsidR="006D2E05" w:rsidRPr="00B7022E">
        <w:rPr>
          <w:rFonts w:ascii="Times New Roman" w:hAnsi="Times New Roman"/>
          <w:sz w:val="24"/>
          <w:szCs w:val="24"/>
        </w:rPr>
        <w:t>: Swedish National Police Board.</w:t>
      </w:r>
    </w:p>
    <w:p w:rsidR="00272BE6" w:rsidRPr="00B7022E" w:rsidRDefault="00272BE6" w:rsidP="00272BE6">
      <w:pPr>
        <w:rPr>
          <w:rFonts w:ascii="Times New Roman" w:hAnsi="Times New Roman"/>
          <w:sz w:val="24"/>
          <w:szCs w:val="24"/>
        </w:rPr>
      </w:pPr>
      <w:r w:rsidRPr="00B7022E">
        <w:rPr>
          <w:rFonts w:ascii="Times New Roman" w:hAnsi="Times New Roman"/>
          <w:sz w:val="24"/>
          <w:szCs w:val="24"/>
        </w:rPr>
        <w:t>Theorin, M.J (2001)</w:t>
      </w:r>
      <w:r w:rsidR="003C545E" w:rsidRPr="00B7022E">
        <w:rPr>
          <w:rFonts w:ascii="Times New Roman" w:hAnsi="Times New Roman"/>
          <w:sz w:val="24"/>
          <w:szCs w:val="24"/>
        </w:rPr>
        <w:t xml:space="preserve"> Women in the city.  Downloaded from </w:t>
      </w:r>
      <w:hyperlink r:id="rId15" w:history="1">
        <w:r w:rsidRPr="00B7022E">
          <w:rPr>
            <w:rStyle w:val="Hyperlink"/>
            <w:rFonts w:ascii="Times New Roman" w:hAnsi="Times New Roman"/>
            <w:sz w:val="24"/>
            <w:szCs w:val="24"/>
          </w:rPr>
          <w:t>http://genderpolicy.tripod.com/backissues/Jan2001.html</w:t>
        </w:r>
      </w:hyperlink>
    </w:p>
    <w:p w:rsidR="003C545E" w:rsidRPr="00B7022E" w:rsidRDefault="003C545E" w:rsidP="003C545E">
      <w:pPr>
        <w:jc w:val="both"/>
        <w:rPr>
          <w:rFonts w:ascii="Times New Roman" w:hAnsi="Times New Roman"/>
          <w:sz w:val="24"/>
          <w:szCs w:val="24"/>
        </w:rPr>
      </w:pPr>
      <w:r w:rsidRPr="00B7022E">
        <w:rPr>
          <w:rFonts w:ascii="Times New Roman" w:hAnsi="Times New Roman"/>
          <w:sz w:val="24"/>
          <w:szCs w:val="24"/>
        </w:rPr>
        <w:t>TAMPEP. (2009). Sex work in Europe: a mapping of the prostitution scene in 25 European countries. Available at:</w:t>
      </w:r>
    </w:p>
    <w:p w:rsidR="003C545E" w:rsidRPr="00B7022E" w:rsidRDefault="008D1061" w:rsidP="003C545E">
      <w:pPr>
        <w:jc w:val="both"/>
        <w:rPr>
          <w:rFonts w:ascii="Times New Roman" w:hAnsi="Times New Roman"/>
          <w:sz w:val="24"/>
          <w:szCs w:val="24"/>
        </w:rPr>
      </w:pPr>
      <w:hyperlink r:id="rId16" w:history="1">
        <w:r w:rsidR="003C545E" w:rsidRPr="00B7022E">
          <w:rPr>
            <w:rStyle w:val="Hyperlink"/>
            <w:rFonts w:ascii="Times New Roman" w:hAnsi="Times New Roman"/>
            <w:sz w:val="24"/>
            <w:szCs w:val="24"/>
          </w:rPr>
          <w:t>http://tampep.eu/documents/TAMPEP%202009%20European%20Mapping%20Report.pdf</w:t>
        </w:r>
      </w:hyperlink>
      <w:r w:rsidR="003C545E" w:rsidRPr="00B7022E">
        <w:rPr>
          <w:rFonts w:ascii="Times New Roman" w:hAnsi="Times New Roman"/>
          <w:sz w:val="24"/>
          <w:szCs w:val="24"/>
        </w:rPr>
        <w:t xml:space="preserve"> </w:t>
      </w:r>
      <w:r w:rsidR="006D2E05" w:rsidRPr="00B7022E">
        <w:rPr>
          <w:rFonts w:ascii="Times New Roman" w:hAnsi="Times New Roman"/>
          <w:sz w:val="24"/>
          <w:szCs w:val="24"/>
        </w:rPr>
        <w:t>.</w:t>
      </w:r>
    </w:p>
    <w:p w:rsidR="002C3D07" w:rsidRPr="00B7022E" w:rsidRDefault="003C545E" w:rsidP="003C545E">
      <w:pPr>
        <w:jc w:val="both"/>
        <w:rPr>
          <w:rFonts w:ascii="Times New Roman" w:hAnsi="Times New Roman"/>
          <w:sz w:val="24"/>
          <w:szCs w:val="24"/>
        </w:rPr>
      </w:pPr>
      <w:r w:rsidRPr="00B7022E">
        <w:rPr>
          <w:rFonts w:ascii="Times New Roman" w:hAnsi="Times New Roman"/>
          <w:sz w:val="24"/>
          <w:szCs w:val="24"/>
        </w:rPr>
        <w:t>Thing, S., Jakobsson, P., &amp; Renland, A., (2011).  “When purchase of sex is a crime: About new legal  measure and its impact on harm reduction among sex workers in Sweden and Norway”.  Presentation to the International Harm Reduction Conference, Beirut, 5 April 2011</w:t>
      </w:r>
      <w:r w:rsidR="006D2E05" w:rsidRPr="00B7022E">
        <w:rPr>
          <w:rFonts w:ascii="Times New Roman" w:hAnsi="Times New Roman"/>
          <w:sz w:val="24"/>
          <w:szCs w:val="24"/>
        </w:rPr>
        <w:t>.</w:t>
      </w:r>
    </w:p>
    <w:p w:rsidR="002C3D07" w:rsidRPr="00B7022E" w:rsidRDefault="003F1932" w:rsidP="003C545E">
      <w:pPr>
        <w:jc w:val="both"/>
        <w:rPr>
          <w:rFonts w:ascii="Times New Roman" w:hAnsi="Times New Roman"/>
          <w:sz w:val="24"/>
          <w:szCs w:val="24"/>
        </w:rPr>
      </w:pPr>
      <w:r w:rsidRPr="00B7022E">
        <w:rPr>
          <w:rFonts w:ascii="Times New Roman" w:hAnsi="Times New Roman"/>
          <w:sz w:val="24"/>
          <w:szCs w:val="24"/>
        </w:rPr>
        <w:t>Valiulis M, Redmond J, Bacik I (2006) Inderdisciplinary Report on Prostitution in Ireland, Centre for Gender and Womens Studies, Trinity College Dublin.</w:t>
      </w:r>
    </w:p>
    <w:p w:rsidR="00370693" w:rsidRPr="00B7022E" w:rsidRDefault="00370693" w:rsidP="003C545E">
      <w:pPr>
        <w:jc w:val="both"/>
        <w:rPr>
          <w:rFonts w:ascii="Times New Roman" w:hAnsi="Times New Roman"/>
          <w:sz w:val="24"/>
          <w:szCs w:val="24"/>
        </w:rPr>
      </w:pPr>
      <w:r w:rsidRPr="00B7022E">
        <w:rPr>
          <w:rFonts w:ascii="Times New Roman" w:hAnsi="Times New Roman"/>
          <w:sz w:val="24"/>
          <w:szCs w:val="24"/>
        </w:rPr>
        <w:t>Visser R (2012) Deconstructing the nordic model: How it brought about and increase in street prostitution and police criminality in norway, Wordpress January 2013.</w:t>
      </w:r>
    </w:p>
    <w:p w:rsidR="00CB55EF" w:rsidRPr="00B7022E" w:rsidRDefault="00CB55EF" w:rsidP="003C545E">
      <w:pPr>
        <w:jc w:val="both"/>
        <w:rPr>
          <w:rFonts w:ascii="Times New Roman" w:hAnsi="Times New Roman"/>
          <w:sz w:val="24"/>
          <w:szCs w:val="24"/>
        </w:rPr>
      </w:pPr>
      <w:r w:rsidRPr="00B7022E">
        <w:rPr>
          <w:rFonts w:ascii="Times New Roman" w:hAnsi="Times New Roman"/>
          <w:sz w:val="24"/>
          <w:szCs w:val="24"/>
          <w:lang w:val="en-US"/>
        </w:rPr>
        <w:lastRenderedPageBreak/>
        <w:t>Whitaker T, Ryan P and Cox G (2011) Stigmatization among drug-using sex workers accessing support services in Dublin. Qualitative Health Research, 21 (8). pp. 1086-1100.</w:t>
      </w:r>
    </w:p>
    <w:p w:rsidR="00272BE6" w:rsidRPr="00B7022E" w:rsidRDefault="00272BE6" w:rsidP="00272BE6">
      <w:pPr>
        <w:jc w:val="both"/>
        <w:rPr>
          <w:rFonts w:ascii="Times New Roman" w:hAnsi="Times New Roman"/>
          <w:sz w:val="24"/>
          <w:szCs w:val="24"/>
        </w:rPr>
      </w:pPr>
      <w:r w:rsidRPr="00B7022E">
        <w:rPr>
          <w:rFonts w:ascii="Times New Roman" w:hAnsi="Times New Roman"/>
          <w:sz w:val="24"/>
          <w:szCs w:val="24"/>
        </w:rPr>
        <w:t>Working Group on the legal regulation of the purchase of sexual service. (2004).”Purchasing Sexual services in Sweden and the Netherlands Legal Regulation and Experiences.  An abbreviated  English version.  Oslo: Ministry of Justice and the Police.</w:t>
      </w:r>
    </w:p>
    <w:p w:rsidR="00D73E9A" w:rsidRPr="00B7022E" w:rsidRDefault="00D73E9A" w:rsidP="00805EF9">
      <w:pPr>
        <w:pStyle w:val="Heading2"/>
        <w:rPr>
          <w:rFonts w:ascii="Times New Roman" w:hAnsi="Times New Roman"/>
        </w:rPr>
      </w:pPr>
      <w:bookmarkStart w:id="22" w:name="_Toc415763296"/>
      <w:r w:rsidRPr="00B7022E">
        <w:rPr>
          <w:rFonts w:ascii="Times New Roman" w:hAnsi="Times New Roman"/>
        </w:rPr>
        <w:t>Appendices</w:t>
      </w:r>
      <w:bookmarkEnd w:id="22"/>
    </w:p>
    <w:p w:rsidR="00D73E9A" w:rsidRPr="00B7022E" w:rsidRDefault="00D73E9A" w:rsidP="00C85864">
      <w:pPr>
        <w:pStyle w:val="Heading3"/>
        <w:numPr>
          <w:ilvl w:val="0"/>
          <w:numId w:val="43"/>
        </w:numPr>
        <w:rPr>
          <w:rFonts w:ascii="Times New Roman" w:hAnsi="Times New Roman"/>
          <w:lang w:val="en-GB"/>
        </w:rPr>
      </w:pPr>
      <w:bookmarkStart w:id="23" w:name="_Toc415763297"/>
      <w:r w:rsidRPr="00B7022E">
        <w:rPr>
          <w:rFonts w:ascii="Times New Roman" w:hAnsi="Times New Roman"/>
          <w:lang w:val="en-GB"/>
        </w:rPr>
        <w:t>Methods</w:t>
      </w:r>
      <w:bookmarkEnd w:id="23"/>
      <w:r w:rsidRPr="00B7022E">
        <w:rPr>
          <w:rFonts w:ascii="Times New Roman" w:hAnsi="Times New Roman"/>
          <w:lang w:val="en-GB"/>
        </w:rPr>
        <w:t xml:space="preserve"> </w:t>
      </w:r>
    </w:p>
    <w:p w:rsidR="00D73E9A" w:rsidRPr="00C85864" w:rsidRDefault="00D73E9A" w:rsidP="00741ADC">
      <w:pPr>
        <w:jc w:val="both"/>
        <w:rPr>
          <w:rFonts w:ascii="Times New Roman" w:hAnsi="Times New Roman"/>
          <w:sz w:val="24"/>
          <w:szCs w:val="24"/>
          <w:lang w:eastAsia="en-IE"/>
        </w:rPr>
      </w:pPr>
      <w:r w:rsidRPr="00C85864">
        <w:rPr>
          <w:rFonts w:ascii="Times New Roman" w:hAnsi="Times New Roman"/>
          <w:sz w:val="24"/>
          <w:szCs w:val="24"/>
          <w:lang w:eastAsia="en-IE"/>
        </w:rPr>
        <w:t xml:space="preserve">A scoping review defined as “mapping rapidly the key concepts underpinning a research area and the main sources and types of evidence available; and can be undertaken as stand-alone projects in their own right; especially where an area is complex or has not been reviewed comprehensively before” </w:t>
      </w:r>
      <w:r w:rsidR="00DA46CF" w:rsidRPr="00C85864">
        <w:rPr>
          <w:rFonts w:ascii="Times New Roman" w:hAnsi="Times New Roman"/>
          <w:sz w:val="24"/>
          <w:szCs w:val="24"/>
          <w:lang w:eastAsia="en-IE"/>
        </w:rPr>
        <w:fldChar w:fldCharType="begin"/>
      </w:r>
      <w:r w:rsidRPr="00C85864">
        <w:rPr>
          <w:rFonts w:ascii="Times New Roman" w:hAnsi="Times New Roman"/>
          <w:sz w:val="24"/>
          <w:szCs w:val="24"/>
          <w:lang w:eastAsia="en-IE"/>
        </w:rPr>
        <w:instrText xml:space="preserve"> ADDIN EN.CITE &lt;EndNote&gt;&lt;Cite&gt;&lt;Author&gt;Mays&lt;/Author&gt;&lt;Year&gt;2001 &lt;/Year&gt;&lt;RecNum&gt;328&lt;/RecNum&gt;&lt;DisplayText&gt;(Mays, Roberts et al. 2001 )&lt;/DisplayText&gt;&lt;record&gt;&lt;rec-number&gt;328&lt;/rec-number&gt;&lt;foreign-keys&gt;&lt;key app="EN" db-id="rtwddfex2w9ptceraetpwdexppx0pstsssxd"&gt;328&lt;/key&gt;&lt;/foreign-keys&gt;&lt;ref-type name="Book Section"&gt;5&lt;/ref-type&gt;&lt;contributors&gt;&lt;authors&gt;&lt;author&gt;Mays, N &lt;/author&gt;&lt;author&gt;Roberts, E&lt;/author&gt;&lt;author&gt;Popay, J &lt;/author&gt;&lt;/authors&gt;&lt;secondary-authors&gt;&lt;author&gt;Fulop, N&lt;/author&gt;&lt;author&gt;Allen, P.&lt;/author&gt;&lt;author&gt;Clarke, A&lt;/author&gt;&lt;author&gt;Black, N&lt;/author&gt;&lt;/secondary-authors&gt;&lt;/contributors&gt;&lt;titles&gt;&lt;title&gt;Synthesising research evidence.&lt;/title&gt;&lt;secondary-title&gt;Studying the Organisation and Delivery of Health Services: Research Methods &lt;/secondary-title&gt;&lt;/titles&gt;&lt;pages&gt;188-220&lt;/pages&gt;&lt;dates&gt;&lt;year&gt;2001 &lt;/year&gt;&lt;/dates&gt;&lt;pub-location&gt;London&lt;/pub-location&gt;&lt;publisher&gt;Routledge &lt;/publisher&gt;&lt;urls&gt;&lt;/urls&gt;&lt;/record&gt;&lt;/Cite&gt;&lt;/EndNote&gt;</w:instrText>
      </w:r>
      <w:r w:rsidR="00DA46CF" w:rsidRPr="00C85864">
        <w:rPr>
          <w:rFonts w:ascii="Times New Roman" w:hAnsi="Times New Roman"/>
          <w:sz w:val="24"/>
          <w:szCs w:val="24"/>
          <w:lang w:eastAsia="en-IE"/>
        </w:rPr>
        <w:fldChar w:fldCharType="separate"/>
      </w:r>
      <w:r w:rsidRPr="00C85864">
        <w:rPr>
          <w:rFonts w:ascii="Times New Roman" w:hAnsi="Times New Roman"/>
          <w:sz w:val="24"/>
          <w:szCs w:val="24"/>
          <w:lang w:eastAsia="en-IE"/>
        </w:rPr>
        <w:t>(</w:t>
      </w:r>
      <w:hyperlink w:anchor="_ENREF_43" w:tooltip="Mays, 2001  #328" w:history="1">
        <w:r w:rsidRPr="00C85864">
          <w:rPr>
            <w:rFonts w:ascii="Times New Roman" w:hAnsi="Times New Roman"/>
            <w:sz w:val="24"/>
            <w:szCs w:val="24"/>
            <w:lang w:eastAsia="en-IE"/>
          </w:rPr>
          <w:t xml:space="preserve">Mays, Roberts et al. 2001 </w:t>
        </w:r>
      </w:hyperlink>
      <w:r w:rsidRPr="00C85864">
        <w:rPr>
          <w:rFonts w:ascii="Times New Roman" w:hAnsi="Times New Roman"/>
          <w:sz w:val="24"/>
          <w:szCs w:val="24"/>
          <w:lang w:eastAsia="en-IE"/>
        </w:rPr>
        <w:t>)</w:t>
      </w:r>
      <w:r w:rsidR="00DA46CF" w:rsidRPr="00C85864">
        <w:rPr>
          <w:rFonts w:ascii="Times New Roman" w:hAnsi="Times New Roman"/>
          <w:sz w:val="24"/>
          <w:szCs w:val="24"/>
          <w:lang w:eastAsia="en-IE"/>
        </w:rPr>
        <w:fldChar w:fldCharType="end"/>
      </w:r>
      <w:r w:rsidRPr="00C85864">
        <w:rPr>
          <w:rFonts w:ascii="Times New Roman" w:hAnsi="Times New Roman"/>
          <w:sz w:val="24"/>
          <w:szCs w:val="24"/>
          <w:lang w:eastAsia="en-IE"/>
        </w:rPr>
        <w:t xml:space="preserve">. The scoping review methodology was chosen because firstly it is not common to have experimental designs in this literature such as randomised control trialls and a scoping review allowed the inclusion of many different study designs. Secondly the scoping review is attractive because it doesn’t place strict limitations on search terms, identification of relevant studies or study selection at the outset. Thirdly a scoping review allows for a very iterative process where researchers can redefine the search terms and undertake more sensitive searches of the literature in the process. Finally a scoping review is well suited to producing in-depth and broad results which would develop understanding and new questions in the research area. These are all the strengths of the methodology as identified by Arksey and O’Malley (2005). </w:t>
      </w:r>
    </w:p>
    <w:p w:rsidR="00D73E9A" w:rsidRPr="00C85864" w:rsidRDefault="00D73E9A" w:rsidP="00741ADC">
      <w:pPr>
        <w:jc w:val="both"/>
        <w:rPr>
          <w:rFonts w:ascii="Times New Roman" w:eastAsia="+mn-ea" w:hAnsi="Times New Roman"/>
          <w:color w:val="000000"/>
          <w:kern w:val="24"/>
          <w:sz w:val="24"/>
          <w:szCs w:val="24"/>
          <w:lang w:eastAsia="en-IE"/>
        </w:rPr>
      </w:pPr>
      <w:r w:rsidRPr="00C85864">
        <w:rPr>
          <w:rFonts w:ascii="Times New Roman" w:hAnsi="Times New Roman"/>
          <w:sz w:val="24"/>
          <w:szCs w:val="24"/>
          <w:lang w:eastAsia="en-IE"/>
        </w:rPr>
        <w:t xml:space="preserve">The manner in which it is operationalised is discussed next using the scoping review framework developed by </w:t>
      </w:r>
      <w:r w:rsidR="00DA46CF" w:rsidRPr="00C85864">
        <w:rPr>
          <w:rFonts w:ascii="Times New Roman" w:hAnsi="Times New Roman"/>
          <w:sz w:val="24"/>
          <w:szCs w:val="24"/>
          <w:lang w:eastAsia="en-IE"/>
        </w:rPr>
        <w:fldChar w:fldCharType="begin"/>
      </w:r>
      <w:r w:rsidRPr="00C85864">
        <w:rPr>
          <w:rFonts w:ascii="Times New Roman" w:hAnsi="Times New Roman"/>
          <w:sz w:val="24"/>
          <w:szCs w:val="24"/>
          <w:lang w:eastAsia="en-IE"/>
        </w:rPr>
        <w:instrText xml:space="preserve"> ADDIN EN.CITE &lt;EndNote&gt;&lt;Cite&gt;&lt;Author&gt;Arksey&lt;/Author&gt;&lt;Year&gt;2005&lt;/Year&gt;&lt;RecNum&gt;326&lt;/RecNum&gt;&lt;DisplayText&gt;(Arksey and O&amp;apos;Malley 2005)&lt;/DisplayText&gt;&lt;record&gt;&lt;rec-number&gt;326&lt;/rec-number&gt;&lt;foreign-keys&gt;&lt;key app="EN" db-id="rtwddfex2w9ptceraetpwdexppx0pstsssxd"&gt;326&lt;/key&gt;&lt;/foreign-keys&gt;&lt;ref-type name="Journal Article"&gt;17&lt;/ref-type&gt;&lt;contributors&gt;&lt;authors&gt;&lt;author&gt;Arksey, Hilary&lt;/author&gt;&lt;author&gt;O&amp;apos;Malley, Lisa&lt;/author&gt;&lt;/authors&gt;&lt;/contributors&gt;&lt;titles&gt;&lt;title&gt;Scoping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pub-dates&gt;&lt;date&gt;2005/02/01&lt;/date&gt;&lt;/pub-dates&gt;&lt;/dates&gt;&lt;publisher&gt;Routledge&lt;/publisher&gt;&lt;isbn&gt;1364-5579&lt;/isbn&gt;&lt;urls&gt;&lt;related-urls&gt;&lt;url&gt;http://dx.doi.org/10.1080/1364557032000119616&lt;/url&gt;&lt;/related-urls&gt;&lt;/urls&gt;&lt;electronic-resource-num&gt;10.1080/1364557032000119616&lt;/electronic-resource-num&gt;&lt;access-date&gt;2014/11/10&lt;/access-date&gt;&lt;/record&gt;&lt;/Cite&gt;&lt;/EndNote&gt;</w:instrText>
      </w:r>
      <w:r w:rsidR="00DA46CF" w:rsidRPr="00C85864">
        <w:rPr>
          <w:rFonts w:ascii="Times New Roman" w:hAnsi="Times New Roman"/>
          <w:sz w:val="24"/>
          <w:szCs w:val="24"/>
          <w:lang w:eastAsia="en-IE"/>
        </w:rPr>
        <w:fldChar w:fldCharType="separate"/>
      </w:r>
      <w:r w:rsidRPr="00C85864">
        <w:rPr>
          <w:rFonts w:ascii="Times New Roman" w:hAnsi="Times New Roman"/>
          <w:sz w:val="24"/>
          <w:szCs w:val="24"/>
          <w:lang w:eastAsia="en-IE"/>
        </w:rPr>
        <w:t>(</w:t>
      </w:r>
      <w:hyperlink w:anchor="_ENREF_5" w:tooltip="Arksey, 2005 #326" w:history="1">
        <w:r w:rsidRPr="00C85864">
          <w:rPr>
            <w:rFonts w:ascii="Times New Roman" w:hAnsi="Times New Roman"/>
            <w:sz w:val="24"/>
            <w:szCs w:val="24"/>
            <w:lang w:eastAsia="en-IE"/>
          </w:rPr>
          <w:t>Arksey and O'Malley 2005</w:t>
        </w:r>
      </w:hyperlink>
      <w:r w:rsidRPr="00C85864">
        <w:rPr>
          <w:rFonts w:ascii="Times New Roman" w:hAnsi="Times New Roman"/>
          <w:sz w:val="24"/>
          <w:szCs w:val="24"/>
          <w:lang w:eastAsia="en-IE"/>
        </w:rPr>
        <w:t>)</w:t>
      </w:r>
      <w:r w:rsidR="00DA46CF" w:rsidRPr="00C85864">
        <w:rPr>
          <w:rFonts w:ascii="Times New Roman" w:hAnsi="Times New Roman"/>
          <w:sz w:val="24"/>
          <w:szCs w:val="24"/>
          <w:lang w:eastAsia="en-IE"/>
        </w:rPr>
        <w:fldChar w:fldCharType="end"/>
      </w:r>
      <w:r w:rsidRPr="00C85864">
        <w:rPr>
          <w:rFonts w:ascii="Times New Roman" w:hAnsi="Times New Roman"/>
          <w:sz w:val="24"/>
          <w:szCs w:val="24"/>
          <w:lang w:eastAsia="en-IE"/>
        </w:rPr>
        <w:t>.</w:t>
      </w:r>
      <w:r w:rsidRPr="00C85864">
        <w:rPr>
          <w:rFonts w:ascii="Times New Roman" w:eastAsia="+mn-ea" w:hAnsi="Times New Roman"/>
          <w:color w:val="000000"/>
          <w:kern w:val="24"/>
          <w:sz w:val="24"/>
          <w:szCs w:val="24"/>
          <w:lang w:eastAsia="en-IE"/>
        </w:rPr>
        <w:t xml:space="preserve"> </w:t>
      </w:r>
    </w:p>
    <w:p w:rsidR="00A55615" w:rsidRDefault="00A55615" w:rsidP="00741ADC">
      <w:pPr>
        <w:pStyle w:val="Heading5"/>
        <w:jc w:val="both"/>
        <w:rPr>
          <w:rFonts w:ascii="Times New Roman" w:hAnsi="Times New Roman"/>
          <w:lang w:eastAsia="en-IE"/>
        </w:rPr>
      </w:pPr>
    </w:p>
    <w:p w:rsidR="00A55615" w:rsidRDefault="00A55615" w:rsidP="00741ADC">
      <w:pPr>
        <w:pStyle w:val="Heading5"/>
        <w:jc w:val="both"/>
        <w:rPr>
          <w:rFonts w:ascii="Times New Roman" w:hAnsi="Times New Roman"/>
          <w:lang w:eastAsia="en-IE"/>
        </w:rPr>
      </w:pPr>
    </w:p>
    <w:p w:rsidR="00A55615" w:rsidRDefault="00A55615" w:rsidP="00741ADC">
      <w:pPr>
        <w:pStyle w:val="Heading5"/>
        <w:jc w:val="both"/>
        <w:rPr>
          <w:rFonts w:ascii="Times New Roman" w:hAnsi="Times New Roman"/>
          <w:lang w:eastAsia="en-IE"/>
        </w:rPr>
      </w:pPr>
    </w:p>
    <w:p w:rsidR="00A55615" w:rsidRDefault="00A55615" w:rsidP="00741ADC">
      <w:pPr>
        <w:pStyle w:val="Heading5"/>
        <w:jc w:val="both"/>
        <w:rPr>
          <w:rFonts w:ascii="Times New Roman" w:hAnsi="Times New Roman"/>
          <w:lang w:eastAsia="en-IE"/>
        </w:rPr>
      </w:pPr>
    </w:p>
    <w:p w:rsidR="00A55615" w:rsidRDefault="00A55615" w:rsidP="00741ADC">
      <w:pPr>
        <w:pStyle w:val="Heading5"/>
        <w:jc w:val="both"/>
        <w:rPr>
          <w:rFonts w:ascii="Times New Roman" w:hAnsi="Times New Roman"/>
          <w:lang w:eastAsia="en-IE"/>
        </w:rPr>
      </w:pPr>
    </w:p>
    <w:p w:rsidR="00A55615" w:rsidRPr="00A55615" w:rsidRDefault="00A55615" w:rsidP="00A55615">
      <w:pPr>
        <w:rPr>
          <w:lang w:eastAsia="en-IE"/>
        </w:rPr>
      </w:pPr>
    </w:p>
    <w:p w:rsidR="00A55615" w:rsidRDefault="00A55615" w:rsidP="00741ADC">
      <w:pPr>
        <w:pStyle w:val="Heading5"/>
        <w:jc w:val="both"/>
        <w:rPr>
          <w:rFonts w:ascii="Times New Roman" w:hAnsi="Times New Roman"/>
          <w:lang w:eastAsia="en-IE"/>
        </w:rPr>
      </w:pPr>
    </w:p>
    <w:p w:rsidR="00A55615" w:rsidRDefault="00A55615" w:rsidP="00741ADC">
      <w:pPr>
        <w:pStyle w:val="Heading5"/>
        <w:jc w:val="both"/>
        <w:rPr>
          <w:rFonts w:ascii="Times New Roman" w:hAnsi="Times New Roman"/>
          <w:lang w:eastAsia="en-IE"/>
        </w:rPr>
      </w:pPr>
    </w:p>
    <w:p w:rsidR="00A55615" w:rsidRDefault="00A55615" w:rsidP="00741ADC">
      <w:pPr>
        <w:pStyle w:val="Heading5"/>
        <w:jc w:val="both"/>
        <w:rPr>
          <w:rFonts w:ascii="Times New Roman" w:hAnsi="Times New Roman"/>
          <w:lang w:eastAsia="en-IE"/>
        </w:rPr>
      </w:pPr>
    </w:p>
    <w:p w:rsidR="00A55615" w:rsidRDefault="00A55615" w:rsidP="00A55615">
      <w:pPr>
        <w:rPr>
          <w:lang w:eastAsia="en-IE"/>
        </w:rPr>
      </w:pPr>
    </w:p>
    <w:p w:rsidR="00B033FD" w:rsidRPr="00A55615" w:rsidRDefault="00B033FD" w:rsidP="00A55615">
      <w:pPr>
        <w:rPr>
          <w:lang w:eastAsia="en-IE"/>
        </w:rPr>
      </w:pPr>
    </w:p>
    <w:p w:rsidR="00D73E9A" w:rsidRPr="00C85864" w:rsidRDefault="00D73E9A" w:rsidP="00741ADC">
      <w:pPr>
        <w:pStyle w:val="Heading5"/>
        <w:jc w:val="both"/>
        <w:rPr>
          <w:rFonts w:ascii="Times New Roman" w:hAnsi="Times New Roman"/>
          <w:lang w:eastAsia="en-IE"/>
        </w:rPr>
      </w:pPr>
      <w:r w:rsidRPr="00C85864">
        <w:rPr>
          <w:rFonts w:ascii="Times New Roman" w:hAnsi="Times New Roman"/>
          <w:lang w:eastAsia="en-IE"/>
        </w:rPr>
        <w:lastRenderedPageBreak/>
        <w:t>Step One: Identifying the research question.</w:t>
      </w:r>
    </w:p>
    <w:p w:rsidR="00D73E9A" w:rsidRPr="00C85864" w:rsidRDefault="00D73E9A" w:rsidP="00741ADC">
      <w:pPr>
        <w:jc w:val="both"/>
        <w:rPr>
          <w:rFonts w:ascii="Times New Roman" w:hAnsi="Times New Roman"/>
          <w:sz w:val="24"/>
          <w:szCs w:val="24"/>
          <w:lang w:eastAsia="en-IE"/>
        </w:rPr>
      </w:pPr>
      <w:r w:rsidRPr="00C85864">
        <w:rPr>
          <w:rFonts w:ascii="Times New Roman" w:hAnsi="Times New Roman"/>
          <w:sz w:val="24"/>
          <w:szCs w:val="24"/>
          <w:lang w:eastAsia="en-IE"/>
        </w:rPr>
        <w:t xml:space="preserve">Worked with </w:t>
      </w:r>
      <w:r w:rsidR="00DE261D">
        <w:rPr>
          <w:rFonts w:ascii="Times New Roman" w:hAnsi="Times New Roman"/>
          <w:sz w:val="24"/>
          <w:szCs w:val="24"/>
          <w:lang w:eastAsia="en-IE"/>
        </w:rPr>
        <w:t>HIVI</w:t>
      </w:r>
      <w:r w:rsidRPr="00C85864">
        <w:rPr>
          <w:rFonts w:ascii="Times New Roman" w:hAnsi="Times New Roman"/>
          <w:sz w:val="24"/>
          <w:szCs w:val="24"/>
          <w:lang w:eastAsia="en-IE"/>
        </w:rPr>
        <w:t xml:space="preserve"> to define the research requirements and specify the review outcomes.  </w:t>
      </w:r>
    </w:p>
    <w:p w:rsidR="00D73E9A" w:rsidRPr="00C85864" w:rsidRDefault="00D73E9A" w:rsidP="00741ADC">
      <w:pPr>
        <w:numPr>
          <w:ilvl w:val="0"/>
          <w:numId w:val="17"/>
        </w:numPr>
        <w:jc w:val="both"/>
        <w:rPr>
          <w:rFonts w:ascii="Times New Roman" w:hAnsi="Times New Roman"/>
          <w:i/>
          <w:sz w:val="24"/>
          <w:szCs w:val="24"/>
          <w:lang w:eastAsia="en-IE"/>
        </w:rPr>
      </w:pPr>
      <w:r w:rsidRPr="00C85864">
        <w:rPr>
          <w:rFonts w:ascii="Times New Roman" w:hAnsi="Times New Roman"/>
          <w:i/>
          <w:sz w:val="24"/>
          <w:szCs w:val="24"/>
          <w:lang w:eastAsia="en-IE"/>
        </w:rPr>
        <w:t>Sex workers</w:t>
      </w:r>
      <w:r w:rsidRPr="00C85864">
        <w:rPr>
          <w:rFonts w:ascii="Times New Roman" w:hAnsi="Times New Roman"/>
          <w:sz w:val="24"/>
          <w:szCs w:val="24"/>
          <w:lang w:eastAsia="en-IE"/>
        </w:rPr>
        <w:t xml:space="preserve">: Our understanding is to include male and female workers, sex workers of all nationalities and all types of sex workers. </w:t>
      </w:r>
    </w:p>
    <w:p w:rsidR="00D73E9A" w:rsidRPr="00C85864" w:rsidRDefault="00D73E9A" w:rsidP="00741ADC">
      <w:pPr>
        <w:numPr>
          <w:ilvl w:val="0"/>
          <w:numId w:val="17"/>
        </w:numPr>
        <w:jc w:val="both"/>
        <w:rPr>
          <w:rFonts w:ascii="Times New Roman" w:hAnsi="Times New Roman"/>
          <w:i/>
          <w:sz w:val="24"/>
          <w:szCs w:val="24"/>
          <w:lang w:eastAsia="en-IE"/>
        </w:rPr>
      </w:pPr>
      <w:r w:rsidRPr="00C85864">
        <w:rPr>
          <w:rFonts w:ascii="Times New Roman" w:hAnsi="Times New Roman"/>
          <w:i/>
          <w:sz w:val="24"/>
          <w:szCs w:val="24"/>
          <w:lang w:eastAsia="en-IE"/>
        </w:rPr>
        <w:t>Intervention</w:t>
      </w:r>
      <w:r w:rsidRPr="00C85864">
        <w:rPr>
          <w:rFonts w:ascii="Times New Roman" w:hAnsi="Times New Roman"/>
          <w:sz w:val="24"/>
          <w:szCs w:val="24"/>
          <w:lang w:eastAsia="en-IE"/>
        </w:rPr>
        <w:t xml:space="preserve">: The criminalisation of the purchase of sex. </w:t>
      </w:r>
    </w:p>
    <w:p w:rsidR="00D73E9A" w:rsidRPr="00C85864" w:rsidRDefault="00D73E9A" w:rsidP="00741ADC">
      <w:pPr>
        <w:numPr>
          <w:ilvl w:val="0"/>
          <w:numId w:val="17"/>
        </w:numPr>
        <w:jc w:val="both"/>
        <w:rPr>
          <w:rFonts w:ascii="Times New Roman" w:hAnsi="Times New Roman"/>
          <w:i/>
          <w:sz w:val="24"/>
          <w:szCs w:val="24"/>
          <w:lang w:eastAsia="en-IE"/>
        </w:rPr>
      </w:pPr>
      <w:r w:rsidRPr="00C85864">
        <w:rPr>
          <w:rFonts w:ascii="Times New Roman" w:hAnsi="Times New Roman"/>
          <w:sz w:val="24"/>
          <w:szCs w:val="24"/>
          <w:lang w:eastAsia="en-IE"/>
        </w:rPr>
        <w:t>O</w:t>
      </w:r>
      <w:r w:rsidRPr="00C85864">
        <w:rPr>
          <w:rFonts w:ascii="Times New Roman" w:hAnsi="Times New Roman"/>
          <w:i/>
          <w:sz w:val="24"/>
          <w:szCs w:val="24"/>
          <w:lang w:eastAsia="en-IE"/>
        </w:rPr>
        <w:t>utcomes</w:t>
      </w:r>
      <w:r w:rsidRPr="00C85864">
        <w:rPr>
          <w:rFonts w:ascii="Times New Roman" w:hAnsi="Times New Roman"/>
          <w:sz w:val="24"/>
          <w:szCs w:val="24"/>
          <w:lang w:eastAsia="en-IE"/>
        </w:rPr>
        <w:t>: An increase or decrease in the incidence/prevalence of HIV/AIDS &amp; increased or decreased access</w:t>
      </w:r>
      <w:r w:rsidRPr="00C85864">
        <w:rPr>
          <w:rStyle w:val="FootnoteReference"/>
          <w:rFonts w:ascii="Times New Roman" w:hAnsi="Times New Roman"/>
          <w:sz w:val="24"/>
          <w:szCs w:val="24"/>
          <w:lang w:eastAsia="en-IE"/>
        </w:rPr>
        <w:footnoteReference w:id="7"/>
      </w:r>
      <w:r w:rsidRPr="00C85864">
        <w:rPr>
          <w:rFonts w:ascii="Times New Roman" w:hAnsi="Times New Roman"/>
          <w:sz w:val="24"/>
          <w:szCs w:val="24"/>
          <w:lang w:eastAsia="en-IE"/>
        </w:rPr>
        <w:t xml:space="preserve"> to treatment for HIV/AIDs </w:t>
      </w:r>
    </w:p>
    <w:p w:rsidR="00D73E9A" w:rsidRPr="00C85864" w:rsidRDefault="00D73E9A" w:rsidP="00741ADC">
      <w:pPr>
        <w:pStyle w:val="Heading5"/>
        <w:jc w:val="both"/>
        <w:rPr>
          <w:rFonts w:ascii="Times New Roman" w:hAnsi="Times New Roman"/>
          <w:lang w:eastAsia="en-IE"/>
        </w:rPr>
      </w:pPr>
      <w:r w:rsidRPr="00C85864">
        <w:rPr>
          <w:rFonts w:ascii="Times New Roman" w:hAnsi="Times New Roman"/>
          <w:lang w:eastAsia="en-IE"/>
        </w:rPr>
        <w:t>Step Two: Identifying relevant studies.</w:t>
      </w:r>
    </w:p>
    <w:p w:rsidR="00D73E9A" w:rsidRPr="00C85864" w:rsidRDefault="00D73E9A" w:rsidP="00741ADC">
      <w:pPr>
        <w:pStyle w:val="NoSpacing"/>
        <w:spacing w:line="276" w:lineRule="auto"/>
        <w:jc w:val="both"/>
        <w:rPr>
          <w:rFonts w:ascii="Times New Roman" w:hAnsi="Times New Roman"/>
          <w:bCs/>
          <w:sz w:val="24"/>
          <w:szCs w:val="24"/>
          <w:lang w:val="en-US"/>
        </w:rPr>
      </w:pPr>
      <w:r w:rsidRPr="00C85864">
        <w:rPr>
          <w:rFonts w:ascii="Times New Roman" w:hAnsi="Times New Roman"/>
          <w:sz w:val="24"/>
          <w:szCs w:val="24"/>
          <w:u w:val="single"/>
          <w:lang w:eastAsia="en-IE"/>
        </w:rPr>
        <w:t>Inclusion criteria</w:t>
      </w:r>
      <w:r w:rsidRPr="00C85864">
        <w:rPr>
          <w:rFonts w:ascii="Times New Roman" w:hAnsi="Times New Roman"/>
          <w:sz w:val="24"/>
          <w:szCs w:val="24"/>
          <w:lang w:eastAsia="en-IE"/>
        </w:rPr>
        <w:t xml:space="preserve">: We preferentially are looking for studies </w:t>
      </w:r>
      <w:r w:rsidRPr="00C85864">
        <w:rPr>
          <w:rFonts w:ascii="Times New Roman" w:hAnsi="Times New Roman"/>
          <w:bCs/>
          <w:sz w:val="24"/>
          <w:szCs w:val="24"/>
          <w:lang w:val="en-US"/>
        </w:rPr>
        <w:t>that have reported on or evaluated the effectiveness of criminalizing the purchase of se</w:t>
      </w:r>
      <w:r w:rsidRPr="00C85864">
        <w:rPr>
          <w:rFonts w:ascii="Times New Roman" w:hAnsi="Times New Roman"/>
          <w:sz w:val="24"/>
          <w:szCs w:val="24"/>
          <w:lang w:eastAsia="en-IE"/>
        </w:rPr>
        <w:t>x</w:t>
      </w:r>
      <w:r w:rsidRPr="00C85864">
        <w:rPr>
          <w:rFonts w:ascii="Times New Roman" w:hAnsi="Times New Roman"/>
          <w:bCs/>
          <w:sz w:val="24"/>
          <w:szCs w:val="24"/>
          <w:lang w:val="en-US"/>
        </w:rPr>
        <w:t xml:space="preserve"> on health outcomes for sex workers and clients of sex workers. Specifically effects on HIV/AIDS rates and access to HIV/AIDS related health services. To this end all study types will be included and no restrictions will put in place for demographics (e.g. age, marital status, monthly income, residency).</w:t>
      </w:r>
    </w:p>
    <w:p w:rsidR="00D73E9A" w:rsidRPr="00C85864" w:rsidRDefault="00D73E9A" w:rsidP="00741ADC">
      <w:pPr>
        <w:pStyle w:val="NoSpacing"/>
        <w:spacing w:line="276" w:lineRule="auto"/>
        <w:jc w:val="both"/>
        <w:rPr>
          <w:rFonts w:ascii="Times New Roman" w:hAnsi="Times New Roman"/>
          <w:sz w:val="24"/>
          <w:szCs w:val="24"/>
          <w:lang w:eastAsia="en-IE"/>
        </w:rPr>
      </w:pPr>
      <w:r w:rsidRPr="00C85864">
        <w:rPr>
          <w:rFonts w:ascii="Times New Roman" w:hAnsi="Times New Roman"/>
          <w:sz w:val="24"/>
          <w:szCs w:val="24"/>
          <w:u w:val="single"/>
          <w:lang w:eastAsia="en-IE"/>
        </w:rPr>
        <w:t>Search Strategy</w:t>
      </w:r>
      <w:r w:rsidRPr="00C85864">
        <w:rPr>
          <w:rFonts w:ascii="Times New Roman" w:hAnsi="Times New Roman"/>
          <w:sz w:val="24"/>
          <w:szCs w:val="24"/>
          <w:lang w:eastAsia="en-IE"/>
        </w:rPr>
        <w:t xml:space="preserve">: </w:t>
      </w:r>
    </w:p>
    <w:p w:rsidR="00D73E9A" w:rsidRPr="00C85864" w:rsidRDefault="00D73E9A" w:rsidP="00741ADC">
      <w:pPr>
        <w:numPr>
          <w:ilvl w:val="0"/>
          <w:numId w:val="16"/>
        </w:numPr>
        <w:contextualSpacing/>
        <w:jc w:val="both"/>
        <w:rPr>
          <w:rFonts w:ascii="Times New Roman" w:hAnsi="Times New Roman"/>
          <w:sz w:val="24"/>
          <w:szCs w:val="24"/>
          <w:lang w:eastAsia="en-IE"/>
        </w:rPr>
      </w:pPr>
      <w:r w:rsidRPr="00C85864">
        <w:rPr>
          <w:rFonts w:ascii="Times New Roman" w:hAnsi="Times New Roman"/>
          <w:sz w:val="24"/>
          <w:szCs w:val="24"/>
          <w:lang w:eastAsia="en-IE"/>
        </w:rPr>
        <w:t xml:space="preserve">Electronic databases: Including the Cochrane Central Register of Controlled Trials, Prospero (a database of systematic reviews), PubMed, EMBASE, the Social Sciences Index, Social Services Abstracts, Web of Knowlege and JSTOR. </w:t>
      </w:r>
    </w:p>
    <w:p w:rsidR="00D73E9A" w:rsidRPr="00C85864" w:rsidRDefault="00D73E9A" w:rsidP="00741ADC">
      <w:pPr>
        <w:numPr>
          <w:ilvl w:val="0"/>
          <w:numId w:val="16"/>
        </w:numPr>
        <w:contextualSpacing/>
        <w:jc w:val="both"/>
        <w:rPr>
          <w:rFonts w:ascii="Times New Roman" w:hAnsi="Times New Roman"/>
          <w:sz w:val="24"/>
          <w:szCs w:val="24"/>
          <w:lang w:eastAsia="en-IE"/>
        </w:rPr>
      </w:pPr>
      <w:r w:rsidRPr="00C85864">
        <w:rPr>
          <w:rFonts w:ascii="Times New Roman" w:hAnsi="Times New Roman"/>
          <w:sz w:val="24"/>
          <w:szCs w:val="24"/>
          <w:lang w:eastAsia="en-IE"/>
        </w:rPr>
        <w:t>Manual search of the Internet and Google Scholar.</w:t>
      </w:r>
    </w:p>
    <w:p w:rsidR="00D73E9A" w:rsidRPr="00C85864" w:rsidRDefault="00D73E9A" w:rsidP="00741ADC">
      <w:pPr>
        <w:numPr>
          <w:ilvl w:val="0"/>
          <w:numId w:val="16"/>
        </w:numPr>
        <w:contextualSpacing/>
        <w:jc w:val="both"/>
        <w:rPr>
          <w:rFonts w:ascii="Times New Roman" w:hAnsi="Times New Roman"/>
          <w:sz w:val="24"/>
          <w:szCs w:val="24"/>
          <w:lang w:eastAsia="en-IE"/>
        </w:rPr>
      </w:pPr>
      <w:r w:rsidRPr="00C85864">
        <w:rPr>
          <w:rFonts w:ascii="Times New Roman" w:hAnsi="Times New Roman"/>
          <w:sz w:val="24"/>
          <w:szCs w:val="24"/>
          <w:lang w:eastAsia="en-IE"/>
        </w:rPr>
        <w:t>Traditional non-electronic methods i</w:t>
      </w:r>
      <w:r w:rsidRPr="00C85864">
        <w:rPr>
          <w:rFonts w:ascii="Times New Roman" w:hAnsi="Times New Roman"/>
          <w:sz w:val="24"/>
          <w:szCs w:val="24"/>
        </w:rPr>
        <w:t xml:space="preserve">ncluding looking in the reference lists of articles and books. </w:t>
      </w:r>
    </w:p>
    <w:p w:rsidR="00D73E9A" w:rsidRPr="00C85864" w:rsidRDefault="00D73E9A" w:rsidP="00741ADC">
      <w:pPr>
        <w:numPr>
          <w:ilvl w:val="0"/>
          <w:numId w:val="16"/>
        </w:numPr>
        <w:contextualSpacing/>
        <w:jc w:val="both"/>
        <w:rPr>
          <w:rFonts w:ascii="Times New Roman" w:hAnsi="Times New Roman"/>
          <w:sz w:val="24"/>
          <w:szCs w:val="24"/>
          <w:lang w:eastAsia="en-IE"/>
        </w:rPr>
      </w:pPr>
      <w:r w:rsidRPr="00C85864">
        <w:rPr>
          <w:rFonts w:ascii="Times New Roman" w:hAnsi="Times New Roman"/>
          <w:sz w:val="24"/>
          <w:szCs w:val="24"/>
          <w:lang w:eastAsia="en-IE"/>
        </w:rPr>
        <w:t xml:space="preserve">Hand searching of high-yield journals.  </w:t>
      </w:r>
    </w:p>
    <w:p w:rsidR="00D73E9A" w:rsidRPr="00C85864" w:rsidRDefault="00D73E9A" w:rsidP="00741ADC">
      <w:pPr>
        <w:numPr>
          <w:ilvl w:val="0"/>
          <w:numId w:val="16"/>
        </w:numPr>
        <w:contextualSpacing/>
        <w:jc w:val="both"/>
        <w:rPr>
          <w:rFonts w:ascii="Times New Roman" w:hAnsi="Times New Roman"/>
          <w:sz w:val="24"/>
          <w:szCs w:val="24"/>
          <w:lang w:eastAsia="en-IE"/>
        </w:rPr>
      </w:pPr>
      <w:r w:rsidRPr="00C85864">
        <w:rPr>
          <w:rFonts w:ascii="Times New Roman" w:hAnsi="Times New Roman"/>
          <w:sz w:val="24"/>
          <w:szCs w:val="24"/>
          <w:lang w:eastAsia="en-IE"/>
        </w:rPr>
        <w:t xml:space="preserve">Directly contacting existing networks/ relevant organisations </w:t>
      </w:r>
    </w:p>
    <w:p w:rsidR="00D73E9A" w:rsidRPr="00C85864" w:rsidRDefault="00D73E9A" w:rsidP="00741ADC">
      <w:pPr>
        <w:pStyle w:val="Heading5"/>
        <w:jc w:val="both"/>
        <w:rPr>
          <w:rFonts w:ascii="Times New Roman" w:hAnsi="Times New Roman"/>
          <w:lang w:eastAsia="en-IE"/>
        </w:rPr>
      </w:pPr>
      <w:r w:rsidRPr="00C85864">
        <w:rPr>
          <w:rFonts w:ascii="Times New Roman" w:hAnsi="Times New Roman"/>
          <w:lang w:eastAsia="en-IE"/>
        </w:rPr>
        <w:t xml:space="preserve">Step Three: Study selection. </w:t>
      </w:r>
    </w:p>
    <w:p w:rsidR="00D73E9A" w:rsidRPr="00C85864" w:rsidRDefault="00D73E9A" w:rsidP="00741ADC">
      <w:pPr>
        <w:pStyle w:val="NoSpacing"/>
        <w:spacing w:line="276" w:lineRule="auto"/>
        <w:jc w:val="both"/>
        <w:rPr>
          <w:rFonts w:ascii="Times New Roman" w:hAnsi="Times New Roman"/>
          <w:sz w:val="24"/>
          <w:szCs w:val="24"/>
          <w:lang w:eastAsia="en-IE"/>
        </w:rPr>
      </w:pPr>
      <w:r w:rsidRPr="00C85864">
        <w:rPr>
          <w:rFonts w:ascii="Times New Roman" w:hAnsi="Times New Roman"/>
          <w:sz w:val="24"/>
          <w:szCs w:val="24"/>
          <w:lang w:eastAsia="en-IE"/>
        </w:rPr>
        <w:t xml:space="preserve">Documenting those articles which fit the study aims and inclusion criteria. Abstracts will be reviewed and those accepted will be managed using the reference library, Endnote.  Endnote will keep track of articles and produce lists of references for the final report in the word processing package. Copies of the full articles will be obtained for analysis, for those studies that best fit with the research question. </w:t>
      </w:r>
    </w:p>
    <w:p w:rsidR="00D73E9A" w:rsidRPr="00C85864" w:rsidRDefault="00D73E9A" w:rsidP="00741ADC">
      <w:pPr>
        <w:pStyle w:val="Heading5"/>
        <w:jc w:val="both"/>
        <w:rPr>
          <w:rFonts w:ascii="Times New Roman" w:hAnsi="Times New Roman"/>
          <w:lang w:eastAsia="en-IE"/>
        </w:rPr>
      </w:pPr>
      <w:r w:rsidRPr="00C85864">
        <w:rPr>
          <w:rFonts w:ascii="Times New Roman" w:hAnsi="Times New Roman"/>
          <w:lang w:eastAsia="en-IE"/>
        </w:rPr>
        <w:t xml:space="preserve">Step Four: Charting the data. </w:t>
      </w:r>
    </w:p>
    <w:p w:rsidR="00D73E9A" w:rsidRPr="00C85864" w:rsidRDefault="00D73E9A" w:rsidP="00741ADC">
      <w:pPr>
        <w:jc w:val="both"/>
        <w:rPr>
          <w:rFonts w:ascii="Times New Roman" w:hAnsi="Times New Roman"/>
          <w:i/>
          <w:sz w:val="24"/>
          <w:szCs w:val="24"/>
          <w:lang w:eastAsia="en-IE"/>
        </w:rPr>
      </w:pPr>
      <w:r w:rsidRPr="00C85864">
        <w:rPr>
          <w:rFonts w:ascii="Times New Roman" w:hAnsi="Times New Roman"/>
          <w:sz w:val="24"/>
          <w:szCs w:val="24"/>
          <w:lang w:eastAsia="en-IE"/>
        </w:rPr>
        <w:t xml:space="preserve">We plan to synthesis and interpret the data by sifting, charting and sorting material according to the research question. </w:t>
      </w:r>
    </w:p>
    <w:p w:rsidR="00D73E9A" w:rsidRPr="00C85864" w:rsidRDefault="00D73E9A" w:rsidP="00741ADC">
      <w:pPr>
        <w:pStyle w:val="Heading5"/>
        <w:jc w:val="both"/>
        <w:rPr>
          <w:rFonts w:ascii="Times New Roman" w:hAnsi="Times New Roman"/>
          <w:lang w:eastAsia="en-IE"/>
        </w:rPr>
      </w:pPr>
      <w:r w:rsidRPr="00C85864">
        <w:rPr>
          <w:rFonts w:ascii="Times New Roman" w:hAnsi="Times New Roman"/>
          <w:lang w:eastAsia="en-IE"/>
        </w:rPr>
        <w:t xml:space="preserve">Step Five: Collating, summarising and reporting the results. </w:t>
      </w:r>
    </w:p>
    <w:p w:rsidR="00D73E9A" w:rsidRDefault="00D73E9A" w:rsidP="00741ADC">
      <w:pPr>
        <w:jc w:val="both"/>
        <w:rPr>
          <w:rFonts w:ascii="Times New Roman" w:hAnsi="Times New Roman"/>
          <w:sz w:val="24"/>
          <w:szCs w:val="24"/>
          <w:lang w:val="en-GB"/>
        </w:rPr>
      </w:pPr>
      <w:r w:rsidRPr="00C85864">
        <w:rPr>
          <w:rFonts w:ascii="Times New Roman" w:hAnsi="Times New Roman"/>
          <w:sz w:val="24"/>
          <w:szCs w:val="24"/>
          <w:lang w:val="en-GB"/>
        </w:rPr>
        <w:t xml:space="preserve">A report will be written for the Board of </w:t>
      </w:r>
      <w:r w:rsidR="00DE261D">
        <w:rPr>
          <w:rFonts w:ascii="Times New Roman" w:hAnsi="Times New Roman"/>
          <w:sz w:val="24"/>
          <w:szCs w:val="24"/>
          <w:lang w:val="en-GB"/>
        </w:rPr>
        <w:t>HIV Ireland</w:t>
      </w:r>
      <w:r w:rsidRPr="00C85864">
        <w:rPr>
          <w:rFonts w:ascii="Times New Roman" w:hAnsi="Times New Roman"/>
          <w:sz w:val="24"/>
          <w:szCs w:val="24"/>
          <w:lang w:val="en-GB"/>
        </w:rPr>
        <w:t xml:space="preserve"> by the end of March 2015.</w:t>
      </w:r>
    </w:p>
    <w:p w:rsidR="00A55615" w:rsidRDefault="00A55615" w:rsidP="00741ADC">
      <w:pPr>
        <w:jc w:val="both"/>
        <w:rPr>
          <w:rFonts w:ascii="Times New Roman" w:hAnsi="Times New Roman"/>
          <w:sz w:val="24"/>
          <w:szCs w:val="24"/>
          <w:lang w:val="en-GB"/>
        </w:rPr>
      </w:pPr>
    </w:p>
    <w:p w:rsidR="00B033FD" w:rsidRPr="00C85864" w:rsidRDefault="00B033FD" w:rsidP="00741ADC">
      <w:pPr>
        <w:jc w:val="both"/>
        <w:rPr>
          <w:rFonts w:ascii="Times New Roman" w:hAnsi="Times New Roman"/>
          <w:sz w:val="24"/>
          <w:szCs w:val="24"/>
          <w:lang w:val="en-GB"/>
        </w:rPr>
      </w:pPr>
    </w:p>
    <w:p w:rsidR="00D73E9A" w:rsidRPr="00C85864" w:rsidRDefault="00D73E9A" w:rsidP="00C85864">
      <w:pPr>
        <w:pStyle w:val="Heading3"/>
        <w:numPr>
          <w:ilvl w:val="0"/>
          <w:numId w:val="43"/>
        </w:numPr>
        <w:rPr>
          <w:rFonts w:ascii="Times New Roman" w:hAnsi="Times New Roman"/>
          <w:lang w:val="en-GB"/>
        </w:rPr>
      </w:pPr>
      <w:bookmarkStart w:id="24" w:name="_Toc415763298"/>
      <w:r w:rsidRPr="00C85864">
        <w:rPr>
          <w:rFonts w:ascii="Times New Roman" w:hAnsi="Times New Roman"/>
          <w:lang w:val="en-GB"/>
        </w:rPr>
        <w:lastRenderedPageBreak/>
        <w:t>Template of Letter to NGOs</w:t>
      </w:r>
      <w:bookmarkEnd w:id="24"/>
    </w:p>
    <w:p w:rsidR="00D73E9A" w:rsidRPr="00C85864" w:rsidRDefault="00D73E9A" w:rsidP="00741ADC">
      <w:pPr>
        <w:spacing w:before="100" w:beforeAutospacing="1" w:after="100" w:afterAutospacing="1"/>
        <w:jc w:val="both"/>
        <w:rPr>
          <w:rFonts w:ascii="Times New Roman" w:hAnsi="Times New Roman"/>
          <w:sz w:val="20"/>
          <w:szCs w:val="20"/>
          <w:lang w:val="en-GB"/>
        </w:rPr>
      </w:pPr>
      <w:r w:rsidRPr="00C85864">
        <w:rPr>
          <w:rFonts w:ascii="Times New Roman" w:hAnsi="Times New Roman"/>
          <w:sz w:val="20"/>
          <w:szCs w:val="20"/>
          <w:lang w:val="en-GB"/>
        </w:rPr>
        <w:t xml:space="preserve">Dear </w:t>
      </w:r>
      <w:r w:rsidRPr="00C85864">
        <w:rPr>
          <w:rFonts w:ascii="Times New Roman" w:hAnsi="Times New Roman"/>
          <w:i/>
          <w:sz w:val="20"/>
          <w:szCs w:val="20"/>
          <w:lang w:val="en-GB"/>
        </w:rPr>
        <w:t>Insert Name</w:t>
      </w:r>
    </w:p>
    <w:p w:rsidR="00D73E9A" w:rsidRPr="00C85864" w:rsidRDefault="00D73E9A" w:rsidP="00741ADC">
      <w:pPr>
        <w:spacing w:before="100" w:beforeAutospacing="1" w:after="100" w:afterAutospacing="1"/>
        <w:jc w:val="both"/>
        <w:rPr>
          <w:rFonts w:ascii="Times New Roman" w:hAnsi="Times New Roman"/>
          <w:sz w:val="20"/>
          <w:szCs w:val="20"/>
        </w:rPr>
      </w:pPr>
      <w:r w:rsidRPr="00C85864">
        <w:rPr>
          <w:rFonts w:ascii="Times New Roman" w:hAnsi="Times New Roman"/>
          <w:sz w:val="20"/>
          <w:szCs w:val="20"/>
          <w:lang w:val="en-GB"/>
        </w:rPr>
        <w:t xml:space="preserve">I am contacting you as independent researcher commissioned by </w:t>
      </w:r>
      <w:r w:rsidR="00A55615">
        <w:rPr>
          <w:rFonts w:ascii="Times New Roman" w:hAnsi="Times New Roman"/>
          <w:sz w:val="20"/>
          <w:szCs w:val="20"/>
          <w:lang w:val="en-GB"/>
        </w:rPr>
        <w:t>HIV Ireland,</w:t>
      </w:r>
      <w:r w:rsidRPr="00C85864">
        <w:rPr>
          <w:rFonts w:ascii="Times New Roman" w:hAnsi="Times New Roman"/>
          <w:sz w:val="20"/>
          <w:szCs w:val="20"/>
          <w:lang w:val="en-GB"/>
        </w:rPr>
        <w:t xml:space="preserve"> a voluntary</w:t>
      </w:r>
      <w:r w:rsidRPr="00C85864">
        <w:rPr>
          <w:rFonts w:ascii="Times New Roman" w:hAnsi="Times New Roman"/>
          <w:sz w:val="20"/>
          <w:szCs w:val="20"/>
        </w:rPr>
        <w:t xml:space="preserve"> organisation who work to improve conditions for people living with or affected by HIV and AIDS in Dublin, Ireland.  </w:t>
      </w:r>
    </w:p>
    <w:p w:rsidR="00D73E9A" w:rsidRPr="00C85864" w:rsidRDefault="00A55615" w:rsidP="00741ADC">
      <w:pPr>
        <w:spacing w:before="100" w:beforeAutospacing="1" w:after="100" w:afterAutospacing="1"/>
        <w:jc w:val="both"/>
        <w:rPr>
          <w:rFonts w:ascii="Times New Roman" w:hAnsi="Times New Roman"/>
          <w:sz w:val="20"/>
          <w:szCs w:val="20"/>
          <w:lang w:val="en-GB"/>
        </w:rPr>
      </w:pPr>
      <w:r>
        <w:rPr>
          <w:rFonts w:ascii="Times New Roman" w:hAnsi="Times New Roman"/>
          <w:sz w:val="20"/>
          <w:szCs w:val="20"/>
        </w:rPr>
        <w:t>HIV Ireland</w:t>
      </w:r>
      <w:r w:rsidR="00D73E9A" w:rsidRPr="00C85864">
        <w:rPr>
          <w:rFonts w:ascii="Times New Roman" w:hAnsi="Times New Roman"/>
          <w:sz w:val="20"/>
          <w:szCs w:val="20"/>
        </w:rPr>
        <w:t xml:space="preserve"> work with sex workers through a human rights perspective &amp; harm reduction approach and are keen to understand the effect that </w:t>
      </w:r>
      <w:r w:rsidR="00D73E9A" w:rsidRPr="00C85864">
        <w:rPr>
          <w:rFonts w:ascii="Times New Roman" w:hAnsi="Times New Roman"/>
          <w:sz w:val="20"/>
          <w:szCs w:val="20"/>
          <w:lang w:val="en-GB"/>
        </w:rPr>
        <w:t xml:space="preserve">the criminalisation of the purchase of sex, or ‘the Swedish Model’, might potentially have on sex workers in Ireland. This is particularly timely as in Ireland, a draft </w:t>
      </w:r>
      <w:hyperlink r:id="rId17" w:tgtFrame="_blank" w:history="1">
        <w:r w:rsidR="00D73E9A" w:rsidRPr="00C85864">
          <w:rPr>
            <w:rStyle w:val="Hyperlink"/>
            <w:rFonts w:ascii="Times New Roman" w:hAnsi="Times New Roman"/>
            <w:sz w:val="20"/>
            <w:szCs w:val="20"/>
            <w:lang w:val="en-GB"/>
          </w:rPr>
          <w:t>Heads of Bill</w:t>
        </w:r>
      </w:hyperlink>
      <w:r w:rsidR="00D73E9A" w:rsidRPr="00C85864">
        <w:rPr>
          <w:rFonts w:ascii="Times New Roman" w:hAnsi="Times New Roman"/>
          <w:sz w:val="20"/>
          <w:szCs w:val="20"/>
          <w:lang w:val="en-GB"/>
        </w:rPr>
        <w:t xml:space="preserve"> was published last year by the Irish Department of Justice with the view to publish the </w:t>
      </w:r>
      <w:r w:rsidR="00D73E9A" w:rsidRPr="00C85864">
        <w:rPr>
          <w:rFonts w:ascii="Times New Roman" w:hAnsi="Times New Roman"/>
          <w:i/>
          <w:sz w:val="20"/>
          <w:szCs w:val="20"/>
          <w:lang w:val="en-GB"/>
        </w:rPr>
        <w:t>Criminal Law (Sexual Offences) Bill</w:t>
      </w:r>
      <w:r w:rsidR="00D73E9A" w:rsidRPr="00C85864">
        <w:rPr>
          <w:rFonts w:ascii="Times New Roman" w:hAnsi="Times New Roman"/>
          <w:sz w:val="20"/>
          <w:szCs w:val="20"/>
          <w:lang w:val="en-GB"/>
        </w:rPr>
        <w:t xml:space="preserve"> in Parliament later this year to introduce the Swedish Model in Ireland. </w:t>
      </w:r>
    </w:p>
    <w:p w:rsidR="00D73E9A" w:rsidRPr="00C85864" w:rsidRDefault="00D73E9A" w:rsidP="00741ADC">
      <w:pPr>
        <w:spacing w:before="100" w:beforeAutospacing="1" w:after="100" w:afterAutospacing="1"/>
        <w:jc w:val="both"/>
        <w:rPr>
          <w:rFonts w:ascii="Times New Roman" w:hAnsi="Times New Roman"/>
          <w:sz w:val="20"/>
          <w:szCs w:val="20"/>
          <w:lang w:val="en-GB"/>
        </w:rPr>
      </w:pPr>
      <w:r w:rsidRPr="00C85864">
        <w:rPr>
          <w:rFonts w:ascii="Times New Roman" w:hAnsi="Times New Roman"/>
          <w:sz w:val="20"/>
          <w:szCs w:val="20"/>
          <w:lang w:val="en-GB"/>
        </w:rPr>
        <w:t xml:space="preserve">You have been identified as an organisation who advocate for the human rights of sex workers on the </w:t>
      </w:r>
      <w:hyperlink r:id="rId18" w:history="1">
        <w:r w:rsidRPr="00C85864">
          <w:rPr>
            <w:rStyle w:val="Hyperlink"/>
            <w:rFonts w:ascii="Times New Roman" w:hAnsi="Times New Roman"/>
            <w:sz w:val="20"/>
            <w:szCs w:val="20"/>
            <w:lang w:val="en-GB"/>
          </w:rPr>
          <w:t>Global Network of Sex Work Projects</w:t>
        </w:r>
      </w:hyperlink>
      <w:r w:rsidRPr="00C85864">
        <w:rPr>
          <w:rFonts w:ascii="Times New Roman" w:hAnsi="Times New Roman"/>
          <w:sz w:val="20"/>
          <w:szCs w:val="20"/>
          <w:lang w:val="en-GB"/>
        </w:rPr>
        <w:t xml:space="preserve">. </w:t>
      </w:r>
      <w:r w:rsidR="00A55615">
        <w:rPr>
          <w:rFonts w:ascii="Times New Roman" w:hAnsi="Times New Roman"/>
          <w:sz w:val="20"/>
          <w:szCs w:val="20"/>
          <w:lang w:val="en-GB"/>
        </w:rPr>
        <w:t>HIV Ireland</w:t>
      </w:r>
      <w:r w:rsidRPr="00C85864">
        <w:rPr>
          <w:rFonts w:ascii="Times New Roman" w:hAnsi="Times New Roman"/>
          <w:sz w:val="20"/>
          <w:szCs w:val="20"/>
          <w:lang w:val="en-GB"/>
        </w:rPr>
        <w:t xml:space="preserve"> are asking for your help to reflect on your experience of the Swedish model in </w:t>
      </w:r>
      <w:r w:rsidRPr="00C85864">
        <w:rPr>
          <w:rFonts w:ascii="Times New Roman" w:hAnsi="Times New Roman"/>
          <w:i/>
          <w:sz w:val="20"/>
          <w:szCs w:val="20"/>
          <w:lang w:val="en-GB"/>
        </w:rPr>
        <w:t>insert country</w:t>
      </w:r>
      <w:r w:rsidRPr="00C85864">
        <w:rPr>
          <w:rFonts w:ascii="Times New Roman" w:hAnsi="Times New Roman"/>
          <w:sz w:val="20"/>
          <w:szCs w:val="20"/>
          <w:lang w:val="en-GB"/>
        </w:rPr>
        <w:t xml:space="preserve">. This would really help them make informed decision on whether to support or oppose this legislation in Ireland. </w:t>
      </w:r>
    </w:p>
    <w:p w:rsidR="00D73E9A" w:rsidRPr="00C85864" w:rsidRDefault="00A55615" w:rsidP="00741ADC">
      <w:pPr>
        <w:spacing w:before="100" w:beforeAutospacing="1" w:after="100" w:afterAutospacing="1"/>
        <w:jc w:val="both"/>
        <w:rPr>
          <w:rFonts w:ascii="Times New Roman" w:hAnsi="Times New Roman"/>
          <w:sz w:val="20"/>
          <w:szCs w:val="20"/>
        </w:rPr>
      </w:pPr>
      <w:r>
        <w:rPr>
          <w:rFonts w:ascii="Times New Roman" w:hAnsi="Times New Roman"/>
          <w:sz w:val="20"/>
          <w:szCs w:val="20"/>
          <w:lang w:val="en-GB"/>
        </w:rPr>
        <w:t>HIV Ireland</w:t>
      </w:r>
      <w:r w:rsidR="00D73E9A" w:rsidRPr="00C85864">
        <w:rPr>
          <w:rFonts w:ascii="Times New Roman" w:hAnsi="Times New Roman"/>
          <w:sz w:val="20"/>
          <w:szCs w:val="20"/>
          <w:lang w:val="en-GB"/>
        </w:rPr>
        <w:t xml:space="preserve"> are particularly interested in two aspects which might be affected after the implementation of the Swedish model:</w:t>
      </w:r>
    </w:p>
    <w:p w:rsidR="00D73E9A" w:rsidRPr="00C85864" w:rsidRDefault="00D73E9A" w:rsidP="00741ADC">
      <w:pPr>
        <w:pStyle w:val="NormalWeb"/>
        <w:numPr>
          <w:ilvl w:val="0"/>
          <w:numId w:val="14"/>
        </w:numPr>
        <w:jc w:val="both"/>
        <w:rPr>
          <w:sz w:val="20"/>
          <w:szCs w:val="20"/>
        </w:rPr>
      </w:pPr>
      <w:r w:rsidRPr="00C85864">
        <w:rPr>
          <w:sz w:val="20"/>
          <w:szCs w:val="20"/>
          <w:lang w:val="en-GB"/>
        </w:rPr>
        <w:t xml:space="preserve">The rates of HIV/AIDS among sex workers. </w:t>
      </w:r>
    </w:p>
    <w:p w:rsidR="00D73E9A" w:rsidRPr="00C85864" w:rsidRDefault="00D73E9A" w:rsidP="00741ADC">
      <w:pPr>
        <w:pStyle w:val="NormalWeb"/>
        <w:numPr>
          <w:ilvl w:val="0"/>
          <w:numId w:val="14"/>
        </w:numPr>
        <w:jc w:val="both"/>
        <w:rPr>
          <w:sz w:val="20"/>
          <w:szCs w:val="20"/>
        </w:rPr>
      </w:pPr>
      <w:r w:rsidRPr="00C85864">
        <w:rPr>
          <w:sz w:val="20"/>
          <w:szCs w:val="20"/>
          <w:lang w:val="en-GB"/>
        </w:rPr>
        <w:t>The access of sex workers to diagnostic services, treatments and care for AIDS/HIV.</w:t>
      </w:r>
    </w:p>
    <w:p w:rsidR="00D73E9A" w:rsidRPr="00C85864" w:rsidRDefault="00D73E9A" w:rsidP="00741ADC">
      <w:pPr>
        <w:spacing w:before="100" w:beforeAutospacing="1" w:after="100" w:afterAutospacing="1"/>
        <w:jc w:val="both"/>
        <w:rPr>
          <w:rFonts w:ascii="Times New Roman" w:hAnsi="Times New Roman"/>
          <w:sz w:val="20"/>
          <w:szCs w:val="20"/>
          <w:lang w:val="en-GB"/>
        </w:rPr>
      </w:pPr>
      <w:r w:rsidRPr="00C85864">
        <w:rPr>
          <w:rFonts w:ascii="Times New Roman" w:hAnsi="Times New Roman"/>
          <w:sz w:val="20"/>
          <w:szCs w:val="20"/>
          <w:lang w:val="en-GB"/>
        </w:rPr>
        <w:t xml:space="preserve">We are kindly asking you to share your experiences and perspectives on these two issues in your country. Your feedback can come in any format you prefer, it could be your own personal thoughts, </w:t>
      </w:r>
      <w:r w:rsidRPr="00C85864">
        <w:rPr>
          <w:rFonts w:ascii="Times New Roman" w:hAnsi="Times New Roman"/>
          <w:bCs/>
          <w:sz w:val="20"/>
          <w:szCs w:val="20"/>
        </w:rPr>
        <w:t>anonymised</w:t>
      </w:r>
      <w:r w:rsidRPr="00C85864">
        <w:rPr>
          <w:rFonts w:ascii="Times New Roman" w:hAnsi="Times New Roman"/>
          <w:sz w:val="20"/>
          <w:szCs w:val="20"/>
          <w:lang w:val="en-GB"/>
        </w:rPr>
        <w:t xml:space="preserve"> case studies which might illustrate issues you see, or national reports or evidence from your country.  The more evidence and experience you can share the better placed we are to understand. </w:t>
      </w:r>
    </w:p>
    <w:p w:rsidR="00D73E9A" w:rsidRPr="00C85864" w:rsidRDefault="00D73E9A" w:rsidP="00741ADC">
      <w:pPr>
        <w:spacing w:before="100" w:beforeAutospacing="1" w:after="100" w:afterAutospacing="1"/>
        <w:jc w:val="both"/>
        <w:rPr>
          <w:rFonts w:ascii="Times New Roman" w:hAnsi="Times New Roman"/>
          <w:sz w:val="20"/>
          <w:szCs w:val="20"/>
        </w:rPr>
      </w:pPr>
      <w:r w:rsidRPr="00C85864">
        <w:rPr>
          <w:rFonts w:ascii="Times New Roman" w:hAnsi="Times New Roman"/>
          <w:sz w:val="20"/>
          <w:szCs w:val="20"/>
          <w:lang w:val="en-GB"/>
        </w:rPr>
        <w:t>We strongly believe that donating your time to us in this manner will benefit sex workers and those who advocate for their human rights in Ireland. Your comments will be treated with utmost confidentiality and in keeping with best practice in qualitative research we can guarantee that neither you, nor your organisation will be identified in our report if you do not wish to be named.</w:t>
      </w:r>
      <w:r w:rsidRPr="00C85864">
        <w:rPr>
          <w:rFonts w:ascii="Times New Roman" w:hAnsi="Times New Roman"/>
          <w:sz w:val="20"/>
          <w:szCs w:val="20"/>
          <w:lang w:val="en-GB"/>
        </w:rPr>
        <w:br/>
      </w:r>
      <w:r w:rsidRPr="00C85864">
        <w:rPr>
          <w:rFonts w:ascii="Times New Roman" w:hAnsi="Times New Roman"/>
          <w:sz w:val="20"/>
          <w:szCs w:val="20"/>
          <w:lang w:val="en-GB"/>
        </w:rPr>
        <w:br/>
        <w:t>We would be really grateful if you could reply to us with any comments or materials by Friday March 13</w:t>
      </w:r>
      <w:r w:rsidRPr="00C85864">
        <w:rPr>
          <w:rFonts w:ascii="Times New Roman" w:hAnsi="Times New Roman"/>
          <w:sz w:val="20"/>
          <w:szCs w:val="20"/>
          <w:vertAlign w:val="superscript"/>
          <w:lang w:val="en-GB"/>
        </w:rPr>
        <w:t>th</w:t>
      </w:r>
      <w:r w:rsidRPr="00C85864">
        <w:rPr>
          <w:rFonts w:ascii="Times New Roman" w:hAnsi="Times New Roman"/>
          <w:sz w:val="20"/>
          <w:szCs w:val="20"/>
          <w:lang w:val="en-GB"/>
        </w:rPr>
        <w:t>.</w:t>
      </w:r>
    </w:p>
    <w:p w:rsidR="00D73E9A" w:rsidRPr="00C85864" w:rsidRDefault="00D73E9A" w:rsidP="00741ADC">
      <w:pPr>
        <w:spacing w:before="100" w:beforeAutospacing="1" w:after="100" w:afterAutospacing="1"/>
        <w:jc w:val="both"/>
        <w:rPr>
          <w:rFonts w:ascii="Times New Roman" w:hAnsi="Times New Roman"/>
          <w:sz w:val="20"/>
          <w:szCs w:val="20"/>
        </w:rPr>
      </w:pPr>
      <w:r w:rsidRPr="00C85864">
        <w:rPr>
          <w:rFonts w:ascii="Times New Roman" w:hAnsi="Times New Roman"/>
          <w:sz w:val="20"/>
          <w:szCs w:val="20"/>
          <w:lang w:val="en-GB"/>
        </w:rPr>
        <w:t>With thanks for your time and best wishes from Dublin,</w:t>
      </w:r>
    </w:p>
    <w:p w:rsidR="00D73E9A" w:rsidRDefault="004A464C" w:rsidP="008A016C">
      <w:pPr>
        <w:pStyle w:val="NoSpacing"/>
        <w:rPr>
          <w:rFonts w:ascii="Times New Roman" w:hAnsi="Times New Roman"/>
          <w:sz w:val="20"/>
          <w:szCs w:val="20"/>
          <w:lang w:val="en-GB"/>
        </w:rPr>
      </w:pPr>
      <w:r>
        <w:rPr>
          <w:rFonts w:ascii="Times New Roman" w:hAnsi="Times New Roman"/>
          <w:sz w:val="20"/>
          <w:szCs w:val="20"/>
          <w:lang w:val="en-GB"/>
        </w:rPr>
        <w:t>Researchers Name</w:t>
      </w:r>
      <w:r w:rsidR="00D73E9A" w:rsidRPr="008A016C">
        <w:rPr>
          <w:rFonts w:ascii="Times New Roman" w:hAnsi="Times New Roman"/>
          <w:sz w:val="20"/>
          <w:szCs w:val="20"/>
          <w:lang w:val="en-GB"/>
        </w:rPr>
        <w:t>,</w:t>
      </w:r>
    </w:p>
    <w:p w:rsidR="004A464C" w:rsidRPr="008A016C" w:rsidRDefault="004A464C" w:rsidP="008A016C">
      <w:pPr>
        <w:pStyle w:val="NoSpacing"/>
        <w:rPr>
          <w:rFonts w:ascii="Times New Roman" w:hAnsi="Times New Roman"/>
          <w:sz w:val="20"/>
          <w:szCs w:val="20"/>
          <w:lang w:val="en-GB"/>
        </w:rPr>
      </w:pPr>
      <w:r>
        <w:rPr>
          <w:rFonts w:ascii="Times New Roman" w:hAnsi="Times New Roman"/>
          <w:sz w:val="20"/>
          <w:szCs w:val="20"/>
          <w:lang w:val="en-GB"/>
        </w:rPr>
        <w:t>Researchers Contact Details</w:t>
      </w:r>
    </w:p>
    <w:p w:rsidR="00DE261D" w:rsidRDefault="00DE261D" w:rsidP="008A016C">
      <w:pPr>
        <w:pStyle w:val="NoSpacing"/>
      </w:pPr>
    </w:p>
    <w:p w:rsidR="004A464C" w:rsidRDefault="004A464C" w:rsidP="008A016C">
      <w:pPr>
        <w:pStyle w:val="NoSpacing"/>
      </w:pPr>
    </w:p>
    <w:p w:rsidR="004A464C" w:rsidRDefault="004A464C" w:rsidP="008A016C">
      <w:pPr>
        <w:pStyle w:val="NoSpacing"/>
      </w:pPr>
    </w:p>
    <w:p w:rsidR="00DE261D" w:rsidRDefault="00DE261D" w:rsidP="008A016C">
      <w:pPr>
        <w:pStyle w:val="NoSpacing"/>
      </w:pPr>
    </w:p>
    <w:p w:rsidR="00DE261D" w:rsidRDefault="00DE261D" w:rsidP="008A016C">
      <w:pPr>
        <w:pStyle w:val="NoSpacing"/>
      </w:pPr>
    </w:p>
    <w:p w:rsidR="00DE261D" w:rsidRDefault="00DE261D" w:rsidP="008A016C">
      <w:pPr>
        <w:pStyle w:val="NoSpacing"/>
      </w:pPr>
    </w:p>
    <w:p w:rsidR="00DE261D" w:rsidRDefault="00DE261D" w:rsidP="008A016C">
      <w:pPr>
        <w:pStyle w:val="NoSpacing"/>
        <w:rPr>
          <w:rFonts w:ascii="Times New Roman" w:hAnsi="Times New Roman"/>
          <w:sz w:val="20"/>
          <w:szCs w:val="20"/>
          <w:lang w:val="en-GB"/>
        </w:rPr>
      </w:pPr>
    </w:p>
    <w:p w:rsidR="00A55615" w:rsidRDefault="00A55615" w:rsidP="008A016C">
      <w:pPr>
        <w:pStyle w:val="NoSpacing"/>
        <w:rPr>
          <w:rFonts w:ascii="Times New Roman" w:hAnsi="Times New Roman"/>
          <w:sz w:val="20"/>
          <w:szCs w:val="20"/>
          <w:lang w:val="en-GB"/>
        </w:rPr>
      </w:pPr>
    </w:p>
    <w:p w:rsidR="00A55615" w:rsidRPr="008A016C" w:rsidRDefault="00A55615" w:rsidP="008A016C">
      <w:pPr>
        <w:pStyle w:val="NoSpacing"/>
        <w:rPr>
          <w:rFonts w:ascii="Times New Roman" w:hAnsi="Times New Roman"/>
          <w:sz w:val="20"/>
          <w:szCs w:val="20"/>
          <w:lang w:val="en-GB"/>
        </w:rPr>
      </w:pPr>
    </w:p>
    <w:p w:rsidR="00D73E9A" w:rsidRPr="00B7022E" w:rsidRDefault="00D73E9A" w:rsidP="00C85864">
      <w:pPr>
        <w:pStyle w:val="Heading3"/>
        <w:numPr>
          <w:ilvl w:val="0"/>
          <w:numId w:val="14"/>
        </w:numPr>
        <w:rPr>
          <w:rFonts w:ascii="Times New Roman" w:hAnsi="Times New Roman"/>
          <w:lang w:val="en-GB"/>
        </w:rPr>
      </w:pPr>
      <w:bookmarkStart w:id="25" w:name="_Toc415763299"/>
      <w:r w:rsidRPr="00B7022E">
        <w:rPr>
          <w:rFonts w:ascii="Times New Roman" w:hAnsi="Times New Roman"/>
          <w:lang w:val="en-GB"/>
        </w:rPr>
        <w:lastRenderedPageBreak/>
        <w:t>List of NGOs contacted and contact people in those NGOs</w:t>
      </w:r>
      <w:bookmarkEnd w:id="25"/>
      <w:r w:rsidRPr="00B7022E">
        <w:rPr>
          <w:rFonts w:ascii="Times New Roman" w:hAnsi="Times New Roman"/>
          <w:lang w:val="en-GB"/>
        </w:rPr>
        <w:t xml:space="preserve"> </w:t>
      </w:r>
    </w:p>
    <w:tbl>
      <w:tblPr>
        <w:tblW w:w="55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827"/>
        <w:gridCol w:w="3400"/>
        <w:gridCol w:w="2410"/>
      </w:tblGrid>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Country</w:t>
            </w:r>
          </w:p>
        </w:tc>
        <w:tc>
          <w:tcPr>
            <w:tcW w:w="173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Organisation</w:t>
            </w:r>
          </w:p>
        </w:tc>
        <w:tc>
          <w:tcPr>
            <w:tcW w:w="1538"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 xml:space="preserve">Email </w:t>
            </w:r>
          </w:p>
        </w:tc>
        <w:tc>
          <w:tcPr>
            <w:tcW w:w="1090"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 xml:space="preserve">Name of contact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 xml:space="preserve">International </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Global network of sex work projects </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rights@nswp.org</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International Union of Sex workers</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19" w:history="1">
              <w:r w:rsidR="00D73E9A" w:rsidRPr="00C85864">
                <w:rPr>
                  <w:rStyle w:val="Hyperlink"/>
                  <w:rFonts w:ascii="Times New Roman" w:hAnsi="Times New Roman"/>
                  <w:color w:val="auto"/>
                  <w:sz w:val="20"/>
                  <w:szCs w:val="20"/>
                </w:rPr>
                <w:t>Branch_secretary@iusw.org</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International Committee on the Rights of Sex Workers in Europe</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0" w:history="1">
              <w:r w:rsidR="00D73E9A" w:rsidRPr="00C85864">
                <w:rPr>
                  <w:rStyle w:val="Hyperlink"/>
                  <w:rFonts w:ascii="Times New Roman" w:hAnsi="Times New Roman"/>
                  <w:color w:val="auto"/>
                  <w:sz w:val="20"/>
                  <w:szCs w:val="20"/>
                </w:rPr>
                <w:t>Luca.stevenson.icrse@gmail.com</w:t>
              </w:r>
            </w:hyperlink>
          </w:p>
          <w:p w:rsidR="00D73E9A" w:rsidRPr="00C85864" w:rsidRDefault="008D1061" w:rsidP="00741ADC">
            <w:pPr>
              <w:spacing w:after="0" w:line="240" w:lineRule="auto"/>
              <w:jc w:val="both"/>
              <w:rPr>
                <w:rFonts w:ascii="Times New Roman" w:hAnsi="Times New Roman"/>
                <w:sz w:val="20"/>
                <w:szCs w:val="20"/>
              </w:rPr>
            </w:pPr>
            <w:hyperlink r:id="rId21" w:history="1">
              <w:r w:rsidR="00D73E9A" w:rsidRPr="00C85864">
                <w:rPr>
                  <w:rStyle w:val="Hyperlink"/>
                  <w:rFonts w:ascii="Times New Roman" w:hAnsi="Times New Roman"/>
                  <w:color w:val="auto"/>
                  <w:sz w:val="20"/>
                  <w:szCs w:val="20"/>
                </w:rPr>
                <w:t>Agata_dziuban@gazeta.pl</w:t>
              </w:r>
            </w:hyperlink>
          </w:p>
          <w:p w:rsidR="00D73E9A" w:rsidRPr="00C85864" w:rsidRDefault="008D1061" w:rsidP="00741ADC">
            <w:pPr>
              <w:spacing w:after="0" w:line="240" w:lineRule="auto"/>
              <w:jc w:val="both"/>
              <w:rPr>
                <w:rFonts w:ascii="Times New Roman" w:hAnsi="Times New Roman"/>
                <w:sz w:val="20"/>
                <w:szCs w:val="20"/>
              </w:rPr>
            </w:pPr>
            <w:hyperlink r:id="rId22" w:history="1">
              <w:r w:rsidR="00D73E9A" w:rsidRPr="00C85864">
                <w:rPr>
                  <w:rStyle w:val="Hyperlink"/>
                  <w:rFonts w:ascii="Times New Roman" w:hAnsi="Times New Roman"/>
                  <w:color w:val="auto"/>
                  <w:sz w:val="20"/>
                  <w:szCs w:val="20"/>
                </w:rPr>
                <w:t>info@sexworkeurope.org</w:t>
              </w:r>
            </w:hyperlink>
          </w:p>
          <w:p w:rsidR="00D73E9A" w:rsidRPr="00C85864" w:rsidRDefault="00D73E9A" w:rsidP="00741ADC">
            <w:pPr>
              <w:spacing w:after="0" w:line="240" w:lineRule="auto"/>
              <w:jc w:val="both"/>
              <w:rPr>
                <w:rFonts w:ascii="Times New Roman" w:hAnsi="Times New Roman"/>
                <w:sz w:val="20"/>
                <w:szCs w:val="20"/>
              </w:rPr>
            </w:pP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Luca Stevenson </w:t>
            </w:r>
          </w:p>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Agata Dziuban (Policy Officer) </w:t>
            </w:r>
          </w:p>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International Network of people who use drugs </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jaylevy@inpud.net</w:t>
            </w:r>
          </w:p>
          <w:p w:rsidR="00D73E9A" w:rsidRPr="00C85864" w:rsidRDefault="00D73E9A" w:rsidP="00741ADC">
            <w:pPr>
              <w:spacing w:after="0" w:line="240" w:lineRule="auto"/>
              <w:jc w:val="both"/>
              <w:rPr>
                <w:rFonts w:ascii="Times New Roman" w:hAnsi="Times New Roman"/>
                <w:sz w:val="20"/>
                <w:szCs w:val="20"/>
              </w:rPr>
            </w:pP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Jay Levy </w:t>
            </w:r>
          </w:p>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Advocacy and policy officer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Sex Workers rights advocacy network</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swansecretariat@swannet.org</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TAMPEP</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Info@tampep.eu</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Sweden</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Rose Alliance</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3" w:history="1">
              <w:r w:rsidR="00D73E9A" w:rsidRPr="00C85864">
                <w:rPr>
                  <w:rStyle w:val="Hyperlink"/>
                  <w:rFonts w:ascii="Times New Roman" w:hAnsi="Times New Roman"/>
                  <w:color w:val="auto"/>
                  <w:sz w:val="20"/>
                  <w:szCs w:val="20"/>
                </w:rPr>
                <w:t>Info@rosealliance.se</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Pye Jacobson</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Norway</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Sex workers interest organisation in Norwaty</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pion@pion-norge.no</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 xml:space="preserve">Iceland </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Human trafficking centre, Iceland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4" w:history="1">
              <w:r w:rsidR="00D73E9A" w:rsidRPr="00C85864">
                <w:rPr>
                  <w:rStyle w:val="Hyperlink"/>
                  <w:rFonts w:ascii="Times New Roman" w:hAnsi="Times New Roman"/>
                  <w:color w:val="auto"/>
                  <w:sz w:val="20"/>
                  <w:szCs w:val="20"/>
                </w:rPr>
                <w:t>Info@humantraffickingkingcentre.org</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Jenni Hankel</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UK</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UK network of sex work projects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5" w:history="1">
              <w:r w:rsidR="00D73E9A" w:rsidRPr="00C85864">
                <w:rPr>
                  <w:rStyle w:val="Hyperlink"/>
                  <w:rFonts w:ascii="Times New Roman" w:hAnsi="Times New Roman"/>
                  <w:color w:val="auto"/>
                  <w:sz w:val="20"/>
                  <w:szCs w:val="20"/>
                </w:rPr>
                <w:t>Admin@uknswp.org.uk</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Streetreach Project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6" w:history="1">
              <w:r w:rsidR="00D73E9A" w:rsidRPr="00C85864">
                <w:rPr>
                  <w:rStyle w:val="Hyperlink"/>
                  <w:rFonts w:ascii="Times New Roman" w:hAnsi="Times New Roman"/>
                  <w:color w:val="auto"/>
                  <w:sz w:val="20"/>
                  <w:szCs w:val="20"/>
                </w:rPr>
                <w:t>streetreach@doncaster.gov.uk</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Marilyn Haughton</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Womens Breakout</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7" w:history="1">
              <w:r w:rsidR="00D73E9A" w:rsidRPr="00C85864">
                <w:rPr>
                  <w:rStyle w:val="Hyperlink"/>
                  <w:rFonts w:ascii="Times New Roman" w:hAnsi="Times New Roman"/>
                  <w:color w:val="auto"/>
                  <w:sz w:val="20"/>
                  <w:szCs w:val="20"/>
                </w:rPr>
                <w:t>http://www</w:t>
              </w:r>
            </w:hyperlink>
            <w:r w:rsidR="00D73E9A" w:rsidRPr="00C85864">
              <w:rPr>
                <w:rFonts w:ascii="Times New Roman" w:hAnsi="Times New Roman"/>
                <w:sz w:val="20"/>
                <w:szCs w:val="20"/>
              </w:rPr>
              <w:t>.womensbreakout.org.uk/contact-us/</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Sex worker open university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8" w:history="1">
              <w:r w:rsidR="00D73E9A" w:rsidRPr="00C85864">
                <w:rPr>
                  <w:rStyle w:val="Hyperlink"/>
                  <w:rFonts w:ascii="Times New Roman" w:hAnsi="Times New Roman"/>
                  <w:color w:val="auto"/>
                  <w:sz w:val="20"/>
                  <w:szCs w:val="20"/>
                </w:rPr>
                <w:t>contact@swou.org</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Toni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r w:rsidRPr="00C85864">
              <w:rPr>
                <w:rFonts w:ascii="Times New Roman" w:hAnsi="Times New Roman"/>
                <w:i/>
                <w:sz w:val="20"/>
                <w:szCs w:val="20"/>
              </w:rPr>
              <w:t>UK (England)</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English Collective of Prostitutes</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29" w:history="1">
              <w:r w:rsidR="00D73E9A" w:rsidRPr="00C85864">
                <w:rPr>
                  <w:rStyle w:val="Hyperlink"/>
                  <w:rFonts w:ascii="Times New Roman" w:hAnsi="Times New Roman"/>
                  <w:color w:val="auto"/>
                  <w:sz w:val="20"/>
                  <w:szCs w:val="20"/>
                </w:rPr>
                <w:t>ecp@prostitutescollective.net</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Working mens project</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0" w:history="1">
              <w:r w:rsidR="00D73E9A" w:rsidRPr="00C85864">
                <w:rPr>
                  <w:rStyle w:val="Hyperlink"/>
                  <w:rFonts w:ascii="Times New Roman" w:hAnsi="Times New Roman"/>
                  <w:color w:val="auto"/>
                  <w:sz w:val="20"/>
                  <w:szCs w:val="20"/>
                </w:rPr>
                <w:t>Gregory.king@imperial</w:t>
              </w:r>
            </w:hyperlink>
            <w:r w:rsidR="00D73E9A" w:rsidRPr="00C85864">
              <w:rPr>
                <w:rFonts w:ascii="Times New Roman" w:hAnsi="Times New Roman"/>
                <w:sz w:val="20"/>
                <w:szCs w:val="20"/>
              </w:rPr>
              <w:t xml:space="preserve"> .nhs.uk</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X:talk</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1" w:history="1">
              <w:r w:rsidR="00D73E9A" w:rsidRPr="00C85864">
                <w:rPr>
                  <w:rStyle w:val="Hyperlink"/>
                  <w:rFonts w:ascii="Times New Roman" w:hAnsi="Times New Roman"/>
                  <w:color w:val="auto"/>
                  <w:sz w:val="20"/>
                  <w:szCs w:val="20"/>
                </w:rPr>
                <w:t>Xtalk.classes@googlemail</w:t>
              </w:r>
            </w:hyperlink>
            <w:r w:rsidR="00D73E9A" w:rsidRPr="00C85864">
              <w:rPr>
                <w:rFonts w:ascii="Times New Roman" w:hAnsi="Times New Roman"/>
                <w:sz w:val="20"/>
                <w:szCs w:val="20"/>
              </w:rPr>
              <w:t>.com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English collective of prostitutes</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2" w:history="1">
              <w:r w:rsidR="00D73E9A" w:rsidRPr="00C85864">
                <w:rPr>
                  <w:rStyle w:val="Hyperlink"/>
                  <w:rFonts w:ascii="Times New Roman" w:hAnsi="Times New Roman"/>
                  <w:color w:val="auto"/>
                  <w:sz w:val="20"/>
                  <w:szCs w:val="20"/>
                </w:rPr>
                <w:t>ecp@allwomencount.net</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MASH</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3" w:history="1">
              <w:r w:rsidR="00D73E9A" w:rsidRPr="00C85864">
                <w:rPr>
                  <w:rStyle w:val="Hyperlink"/>
                  <w:rFonts w:ascii="Times New Roman" w:hAnsi="Times New Roman"/>
                  <w:color w:val="auto"/>
                  <w:sz w:val="20"/>
                  <w:szCs w:val="20"/>
                </w:rPr>
                <w:t>Helenc@mash.org.uk</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Helen Clayton</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Bradford working womens project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4" w:tooltip="mailto:diane.woodhead@bdct.nhs.uk" w:history="1">
              <w:r w:rsidR="00D73E9A" w:rsidRPr="00C85864">
                <w:rPr>
                  <w:rStyle w:val="Hyperlink"/>
                  <w:rFonts w:ascii="Times New Roman" w:hAnsi="Times New Roman"/>
                  <w:color w:val="auto"/>
                  <w:sz w:val="20"/>
                  <w:szCs w:val="20"/>
                </w:rPr>
                <w:t>diane.woodhead@bdct.nhs.uk</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Michelle Khan or Diane Woodhead</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r w:rsidRPr="00C85864">
              <w:rPr>
                <w:rFonts w:ascii="Times New Roman" w:hAnsi="Times New Roman"/>
                <w:i/>
                <w:sz w:val="20"/>
                <w:szCs w:val="20"/>
              </w:rPr>
              <w:t>UK (Scotland)</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SCOT-PEP</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voice@scot-pep.org.uk</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Streetwork</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jan@streetwork.org.uk</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Jan Williamson </w:t>
            </w:r>
          </w:p>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Head of Services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SACRO</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5" w:history="1">
              <w:r w:rsidR="00D73E9A" w:rsidRPr="00C85864">
                <w:rPr>
                  <w:rStyle w:val="Hyperlink"/>
                  <w:rFonts w:ascii="Times New Roman" w:hAnsi="Times New Roman"/>
                  <w:color w:val="auto"/>
                  <w:sz w:val="20"/>
                  <w:szCs w:val="20"/>
                </w:rPr>
                <w:t>lking@lothianscjs.sacro.org.uk</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Louise King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THT Highland</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Info_highland@tht.org.uk</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THT Scotland </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Info.scotland@tht.org.uk</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ROAM</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enquiries@roam_outreach.com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Drugs Action Quay Services</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6" w:history="1">
              <w:r w:rsidR="00D73E9A" w:rsidRPr="00C85864">
                <w:rPr>
                  <w:rStyle w:val="Hyperlink"/>
                  <w:rFonts w:ascii="Times New Roman" w:hAnsi="Times New Roman"/>
                  <w:color w:val="auto"/>
                  <w:sz w:val="20"/>
                  <w:szCs w:val="20"/>
                </w:rPr>
                <w:t>Info@drugsaction.co.uk</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Senga Macdonald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i/>
                <w:sz w:val="20"/>
                <w:szCs w:val="20"/>
              </w:rPr>
            </w:pPr>
            <w:r w:rsidRPr="00C85864">
              <w:rPr>
                <w:rFonts w:ascii="Times New Roman" w:hAnsi="Times New Roman"/>
                <w:i/>
                <w:sz w:val="20"/>
                <w:szCs w:val="20"/>
              </w:rPr>
              <w:t xml:space="preserve">Northern Ireland </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The Rainbow Project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7" w:history="1">
              <w:r w:rsidR="00D73E9A" w:rsidRPr="00C85864">
                <w:rPr>
                  <w:rStyle w:val="Hyperlink"/>
                  <w:rFonts w:ascii="Times New Roman" w:hAnsi="Times New Roman"/>
                  <w:color w:val="auto"/>
                  <w:sz w:val="20"/>
                  <w:szCs w:val="20"/>
                </w:rPr>
                <w:t>info@rainbow-project.org</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Netherlands</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SOA Aids Netherlands</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8" w:history="1">
              <w:r w:rsidR="00D73E9A" w:rsidRPr="00C85864">
                <w:rPr>
                  <w:rStyle w:val="Hyperlink"/>
                  <w:rFonts w:ascii="Times New Roman" w:hAnsi="Times New Roman"/>
                  <w:color w:val="auto"/>
                  <w:sz w:val="20"/>
                  <w:szCs w:val="20"/>
                </w:rPr>
                <w:t>Info@prostitute.nl</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 xml:space="preserve">New Zealand </w:t>
            </w:r>
          </w:p>
        </w:tc>
        <w:tc>
          <w:tcPr>
            <w:tcW w:w="1731" w:type="pct"/>
          </w:tcPr>
          <w:p w:rsidR="00D73E9A" w:rsidRPr="00C85864" w:rsidRDefault="00D73E9A" w:rsidP="00741ADC">
            <w:pPr>
              <w:spacing w:after="0" w:line="240" w:lineRule="auto"/>
              <w:jc w:val="both"/>
              <w:rPr>
                <w:rFonts w:ascii="Times New Roman" w:hAnsi="Times New Roman"/>
                <w:b/>
                <w:sz w:val="20"/>
                <w:szCs w:val="20"/>
              </w:rPr>
            </w:pPr>
            <w:r w:rsidRPr="00C85864">
              <w:rPr>
                <w:rStyle w:val="Strong"/>
                <w:rFonts w:ascii="Times New Roman" w:hAnsi="Times New Roman"/>
                <w:b w:val="0"/>
                <w:sz w:val="20"/>
                <w:szCs w:val="20"/>
              </w:rPr>
              <w:t>New Zealand Prostitutes Collective</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info@nzpc.org.nz</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Catherine Healy</w:t>
            </w:r>
            <w:r w:rsidRPr="00C85864">
              <w:rPr>
                <w:rStyle w:val="FootnoteReference"/>
                <w:rFonts w:ascii="Times New Roman" w:hAnsi="Times New Roman"/>
                <w:sz w:val="20"/>
                <w:szCs w:val="20"/>
              </w:rPr>
              <w:footnoteReference w:id="8"/>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Canada</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Maggies</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Maggiescoord@gmail.com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pStyle w:val="NoSpacing"/>
              <w:jc w:val="both"/>
              <w:rPr>
                <w:rFonts w:ascii="Times New Roman" w:hAnsi="Times New Roman"/>
                <w:sz w:val="20"/>
                <w:szCs w:val="20"/>
              </w:rPr>
            </w:pPr>
          </w:p>
        </w:tc>
        <w:tc>
          <w:tcPr>
            <w:tcW w:w="1731" w:type="pct"/>
          </w:tcPr>
          <w:p w:rsidR="00D73E9A" w:rsidRPr="00C85864" w:rsidRDefault="00D73E9A" w:rsidP="00741ADC">
            <w:pPr>
              <w:pStyle w:val="NoSpacing"/>
              <w:jc w:val="both"/>
              <w:rPr>
                <w:rFonts w:ascii="Times New Roman" w:hAnsi="Times New Roman"/>
                <w:sz w:val="20"/>
                <w:szCs w:val="20"/>
              </w:rPr>
            </w:pPr>
            <w:r w:rsidRPr="00C85864">
              <w:rPr>
                <w:rFonts w:ascii="Times New Roman" w:hAnsi="Times New Roman"/>
                <w:sz w:val="20"/>
                <w:szCs w:val="20"/>
              </w:rPr>
              <w:t xml:space="preserve">Gender &amp; Sexual Health Initiative: </w:t>
            </w:r>
          </w:p>
          <w:p w:rsidR="00D73E9A" w:rsidRPr="00C85864" w:rsidRDefault="00D73E9A" w:rsidP="00741ADC">
            <w:pPr>
              <w:pStyle w:val="NoSpacing"/>
              <w:jc w:val="both"/>
              <w:rPr>
                <w:rFonts w:ascii="Times New Roman" w:hAnsi="Times New Roman"/>
                <w:sz w:val="20"/>
                <w:szCs w:val="20"/>
              </w:rPr>
            </w:pPr>
            <w:r w:rsidRPr="00C85864">
              <w:rPr>
                <w:rFonts w:ascii="Times New Roman" w:hAnsi="Times New Roman"/>
                <w:sz w:val="20"/>
                <w:szCs w:val="20"/>
              </w:rPr>
              <w:t xml:space="preserve">AESHA </w:t>
            </w:r>
            <w:r w:rsidRPr="00C85864">
              <w:rPr>
                <w:rStyle w:val="FootnoteReference"/>
                <w:rFonts w:ascii="Times New Roman" w:hAnsi="Times New Roman"/>
                <w:sz w:val="20"/>
                <w:szCs w:val="20"/>
              </w:rPr>
              <w:footnoteReference w:id="9"/>
            </w:r>
          </w:p>
          <w:p w:rsidR="00D73E9A" w:rsidRPr="00C85864" w:rsidRDefault="00D73E9A" w:rsidP="00741ADC">
            <w:pPr>
              <w:pStyle w:val="NoSpacing"/>
              <w:jc w:val="both"/>
              <w:rPr>
                <w:rFonts w:ascii="Times New Roman" w:hAnsi="Times New Roman"/>
                <w:sz w:val="20"/>
                <w:szCs w:val="20"/>
              </w:rPr>
            </w:pPr>
            <w:r w:rsidRPr="00C85864">
              <w:rPr>
                <w:rFonts w:ascii="Times New Roman" w:hAnsi="Times New Roman"/>
                <w:sz w:val="20"/>
                <w:szCs w:val="20"/>
              </w:rPr>
              <w:lastRenderedPageBreak/>
              <w:t>The SHAWNA Project (Sexual Health and HIV/AIDS: Women's Longitudinal Needs Assessment)</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39" w:tooltip="Mail the BC-CfE" w:history="1">
              <w:r w:rsidR="00D73E9A" w:rsidRPr="00C85864">
                <w:rPr>
                  <w:rStyle w:val="Hyperlink"/>
                  <w:rFonts w:ascii="Times New Roman" w:hAnsi="Times New Roman"/>
                  <w:color w:val="auto"/>
                  <w:sz w:val="20"/>
                  <w:szCs w:val="20"/>
                </w:rPr>
                <w:t>info@cfenet.ubc.ca</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The coalition of the rights of sex workers</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Lacoalition2000@yahoo.com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FIRST/ SHAW </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joycearthur@shaw.ca</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Joyce arthur</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Aidslaw : Canadian hiv/aids legal network</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0" w:history="1">
              <w:r w:rsidR="00D73E9A" w:rsidRPr="00C85864">
                <w:rPr>
                  <w:rStyle w:val="Hyperlink"/>
                  <w:rFonts w:ascii="Times New Roman" w:hAnsi="Times New Roman"/>
                  <w:color w:val="auto"/>
                  <w:sz w:val="20"/>
                  <w:szCs w:val="20"/>
                </w:rPr>
                <w:t>sclaivaz@aidslaw.ca</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Stephanie Claivaz-Loranger </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POWER</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powerottawa@gmail.com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Sex workers action group</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1" w:history="1">
              <w:r w:rsidR="00D73E9A" w:rsidRPr="00C85864">
                <w:rPr>
                  <w:rStyle w:val="Hyperlink"/>
                  <w:rFonts w:ascii="Times New Roman" w:hAnsi="Times New Roman"/>
                  <w:color w:val="auto"/>
                  <w:sz w:val="20"/>
                  <w:szCs w:val="20"/>
                </w:rPr>
                <w:t>Swagkingston@gmail.com</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SWAN Vancouever</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Info@swanvancouver.ca</w:t>
            </w:r>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Alison Clancey</w:t>
            </w:r>
            <w:r w:rsidRPr="00C85864">
              <w:rPr>
                <w:rFonts w:ascii="Times New Roman" w:hAnsi="Times New Roman"/>
                <w:sz w:val="20"/>
                <w:szCs w:val="20"/>
              </w:rPr>
              <w:br/>
              <w:t>Executive Director</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Sex Professional of Canada</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2" w:history="1">
              <w:r w:rsidR="00D73E9A" w:rsidRPr="00C85864">
                <w:rPr>
                  <w:rStyle w:val="Hyperlink"/>
                  <w:rFonts w:ascii="Times New Roman" w:hAnsi="Times New Roman"/>
                  <w:color w:val="auto"/>
                  <w:sz w:val="20"/>
                  <w:szCs w:val="20"/>
                </w:rPr>
                <w:t>welcome@spoc.ca</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Sida-Voe Laval (venus project)</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Venus_svl@hotmail.com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Stella</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3" w:history="1">
              <w:r w:rsidR="00D73E9A" w:rsidRPr="00C85864">
                <w:rPr>
                  <w:rStyle w:val="Hyperlink"/>
                  <w:rFonts w:ascii="Times New Roman" w:hAnsi="Times New Roman"/>
                  <w:color w:val="auto"/>
                  <w:sz w:val="20"/>
                  <w:szCs w:val="20"/>
                </w:rPr>
                <w:t>Stellaliaison@videotron.com</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PACE</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4" w:history="1">
              <w:r w:rsidR="00D73E9A" w:rsidRPr="00C85864">
                <w:rPr>
                  <w:rStyle w:val="Hyperlink"/>
                  <w:rFonts w:ascii="Times New Roman" w:hAnsi="Times New Roman"/>
                  <w:color w:val="auto"/>
                  <w:sz w:val="20"/>
                  <w:szCs w:val="20"/>
                </w:rPr>
                <w:t>Pace-admin@telus.net</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USA</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Helping individual prostitutes survive</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hips@hips.org</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Swaay; Sex Work Activists, Allies, and You</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swaay@swaay.org</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HOOK</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hawkkinkaid@gmail.com</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PERSIST Health project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5" w:history="1">
              <w:r w:rsidR="00D73E9A" w:rsidRPr="00C85864">
                <w:rPr>
                  <w:rStyle w:val="Hyperlink"/>
                  <w:rFonts w:ascii="Times New Roman" w:hAnsi="Times New Roman"/>
                  <w:color w:val="auto"/>
                  <w:sz w:val="20"/>
                  <w:szCs w:val="20"/>
                </w:rPr>
                <w:t>sarah@persisthealthproject.org</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Prostitutes of New York</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6" w:history="1">
              <w:r w:rsidR="00D73E9A" w:rsidRPr="00C85864">
                <w:rPr>
                  <w:rStyle w:val="Hyperlink"/>
                  <w:rFonts w:ascii="Times New Roman" w:hAnsi="Times New Roman"/>
                  <w:color w:val="auto"/>
                  <w:sz w:val="20"/>
                  <w:szCs w:val="20"/>
                </w:rPr>
                <w:t>Pony@panix.com</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Red Umbrella Project </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info@redumbrellaproject.org</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Sex workers outreach project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7" w:history="1">
              <w:r w:rsidR="00D73E9A" w:rsidRPr="00C85864">
                <w:rPr>
                  <w:rStyle w:val="Hyperlink"/>
                  <w:rFonts w:ascii="Times New Roman" w:hAnsi="Times New Roman"/>
                  <w:color w:val="auto"/>
                  <w:sz w:val="20"/>
                  <w:szCs w:val="20"/>
                </w:rPr>
                <w:t>Board@swopusa.org</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Women with vision </w:t>
            </w: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48" w:history="1">
              <w:r w:rsidR="00D73E9A" w:rsidRPr="00C85864">
                <w:rPr>
                  <w:rStyle w:val="Hyperlink"/>
                  <w:rFonts w:ascii="Times New Roman" w:hAnsi="Times New Roman"/>
                  <w:color w:val="auto"/>
                  <w:sz w:val="20"/>
                  <w:szCs w:val="20"/>
                </w:rPr>
                <w:t>Info@wwav_no.org</w:t>
              </w:r>
            </w:hyperlink>
            <w:r w:rsidR="00D73E9A" w:rsidRPr="00C85864">
              <w:rPr>
                <w:rFonts w:ascii="Times New Roman" w:hAnsi="Times New Roman"/>
                <w:sz w:val="20"/>
                <w:szCs w:val="20"/>
              </w:rPr>
              <w:t xml:space="preserve"> </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South Africa</w:t>
            </w: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Sex Workers Education and Advocacy Taskforce (SWEAT)</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http://www.sweat.org.za/contact-us/</w:t>
            </w:r>
          </w:p>
        </w:tc>
        <w:tc>
          <w:tcPr>
            <w:tcW w:w="1090" w:type="pct"/>
          </w:tcPr>
          <w:p w:rsidR="00D73E9A" w:rsidRPr="00C85864" w:rsidRDefault="00D73E9A" w:rsidP="00741ADC">
            <w:pPr>
              <w:spacing w:after="0" w:line="240" w:lineRule="auto"/>
              <w:jc w:val="both"/>
              <w:rPr>
                <w:rFonts w:ascii="Times New Roman" w:hAnsi="Times New Roman"/>
                <w:sz w:val="20"/>
                <w:szCs w:val="20"/>
              </w:rPr>
            </w:pP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sz w:val="20"/>
                <w:szCs w:val="20"/>
              </w:rPr>
            </w:pPr>
          </w:p>
        </w:tc>
        <w:tc>
          <w:tcPr>
            <w:tcW w:w="1731"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South African National Aids Council </w:t>
            </w:r>
          </w:p>
        </w:tc>
        <w:tc>
          <w:tcPr>
            <w:tcW w:w="1538"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connie </w:t>
            </w:r>
            <w:hyperlink r:id="rId49" w:history="1">
              <w:r w:rsidRPr="00C85864">
                <w:rPr>
                  <w:rStyle w:val="Hyperlink"/>
                  <w:rFonts w:ascii="Times New Roman" w:hAnsi="Times New Roman"/>
                  <w:color w:val="auto"/>
                  <w:sz w:val="20"/>
                  <w:szCs w:val="20"/>
                </w:rPr>
                <w:t>@sanac.org.za</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Dr Constance Kganakga,</w:t>
            </w:r>
          </w:p>
        </w:tc>
      </w:tr>
      <w:tr w:rsidR="00D73E9A" w:rsidRPr="00C85864" w:rsidTr="00D73E9A">
        <w:tc>
          <w:tcPr>
            <w:tcW w:w="641" w:type="pct"/>
          </w:tcPr>
          <w:p w:rsidR="00D73E9A" w:rsidRPr="00C85864" w:rsidRDefault="00D73E9A" w:rsidP="00741ADC">
            <w:pPr>
              <w:spacing w:after="0" w:line="240" w:lineRule="auto"/>
              <w:jc w:val="both"/>
              <w:rPr>
                <w:rFonts w:ascii="Times New Roman" w:hAnsi="Times New Roman"/>
                <w:b/>
                <w:sz w:val="20"/>
                <w:szCs w:val="20"/>
              </w:rPr>
            </w:pPr>
            <w:r w:rsidRPr="00C85864">
              <w:rPr>
                <w:rFonts w:ascii="Times New Roman" w:hAnsi="Times New Roman"/>
                <w:b/>
                <w:sz w:val="20"/>
                <w:szCs w:val="20"/>
              </w:rPr>
              <w:t xml:space="preserve">Australia </w:t>
            </w:r>
          </w:p>
        </w:tc>
        <w:tc>
          <w:tcPr>
            <w:tcW w:w="1731" w:type="pct"/>
          </w:tcPr>
          <w:p w:rsidR="00D73E9A" w:rsidRPr="00C85864" w:rsidRDefault="00D73E9A" w:rsidP="00741ADC">
            <w:pPr>
              <w:spacing w:after="0" w:line="240" w:lineRule="auto"/>
              <w:jc w:val="both"/>
              <w:rPr>
                <w:rFonts w:ascii="Times New Roman" w:hAnsi="Times New Roman"/>
                <w:sz w:val="20"/>
                <w:szCs w:val="20"/>
              </w:rPr>
            </w:pPr>
          </w:p>
        </w:tc>
        <w:tc>
          <w:tcPr>
            <w:tcW w:w="1538" w:type="pct"/>
          </w:tcPr>
          <w:p w:rsidR="00D73E9A" w:rsidRPr="00C85864" w:rsidRDefault="008D1061" w:rsidP="00741ADC">
            <w:pPr>
              <w:spacing w:after="0" w:line="240" w:lineRule="auto"/>
              <w:jc w:val="both"/>
              <w:rPr>
                <w:rFonts w:ascii="Times New Roman" w:hAnsi="Times New Roman"/>
                <w:sz w:val="20"/>
                <w:szCs w:val="20"/>
              </w:rPr>
            </w:pPr>
            <w:hyperlink r:id="rId50" w:history="1">
              <w:r w:rsidR="00D73E9A" w:rsidRPr="00C85864">
                <w:rPr>
                  <w:rStyle w:val="Hyperlink"/>
                  <w:rFonts w:ascii="Times New Roman" w:hAnsi="Times New Roman"/>
                  <w:color w:val="auto"/>
                  <w:sz w:val="20"/>
                  <w:szCs w:val="20"/>
                </w:rPr>
                <w:t>bdonovan@kirby.unsw.edu.au</w:t>
              </w:r>
            </w:hyperlink>
          </w:p>
        </w:tc>
        <w:tc>
          <w:tcPr>
            <w:tcW w:w="1090" w:type="pct"/>
          </w:tcPr>
          <w:p w:rsidR="00D73E9A" w:rsidRPr="00C85864" w:rsidRDefault="00D73E9A" w:rsidP="00741ADC">
            <w:pPr>
              <w:spacing w:after="0" w:line="240" w:lineRule="auto"/>
              <w:jc w:val="both"/>
              <w:rPr>
                <w:rFonts w:ascii="Times New Roman" w:hAnsi="Times New Roman"/>
                <w:sz w:val="20"/>
                <w:szCs w:val="20"/>
              </w:rPr>
            </w:pPr>
            <w:r w:rsidRPr="00C85864">
              <w:rPr>
                <w:rFonts w:ascii="Times New Roman" w:hAnsi="Times New Roman"/>
                <w:sz w:val="20"/>
                <w:szCs w:val="20"/>
              </w:rPr>
              <w:t xml:space="preserve">Prof Donovan </w:t>
            </w:r>
          </w:p>
        </w:tc>
      </w:tr>
    </w:tbl>
    <w:p w:rsidR="00741ADC" w:rsidRDefault="00741ADC"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Default="00A55615" w:rsidP="00741ADC">
      <w:pPr>
        <w:jc w:val="both"/>
        <w:rPr>
          <w:rFonts w:ascii="Times New Roman" w:hAnsi="Times New Roman"/>
          <w:lang w:val="en-GB"/>
        </w:rPr>
      </w:pPr>
    </w:p>
    <w:p w:rsidR="00A55615" w:rsidRPr="00B7022E" w:rsidRDefault="00A55615" w:rsidP="00741ADC">
      <w:pPr>
        <w:jc w:val="both"/>
        <w:rPr>
          <w:rFonts w:ascii="Times New Roman" w:hAnsi="Times New Roman"/>
          <w:lang w:val="en-GB"/>
        </w:rPr>
      </w:pPr>
    </w:p>
    <w:p w:rsidR="00D73E9A" w:rsidRPr="00B7022E" w:rsidRDefault="00D73E9A" w:rsidP="00C85864">
      <w:pPr>
        <w:pStyle w:val="Heading3"/>
        <w:numPr>
          <w:ilvl w:val="0"/>
          <w:numId w:val="14"/>
        </w:numPr>
        <w:rPr>
          <w:rFonts w:ascii="Times New Roman" w:hAnsi="Times New Roman"/>
          <w:lang w:val="en-GB"/>
        </w:rPr>
      </w:pPr>
      <w:bookmarkStart w:id="26" w:name="_Toc415763300"/>
      <w:r w:rsidRPr="00B7022E">
        <w:rPr>
          <w:rFonts w:ascii="Times New Roman" w:hAnsi="Times New Roman"/>
          <w:lang w:val="en-GB"/>
        </w:rPr>
        <w:lastRenderedPageBreak/>
        <w:t>Database search strategy</w:t>
      </w:r>
      <w:bookmarkEnd w:id="26"/>
    </w:p>
    <w:p w:rsidR="00D75686" w:rsidRPr="00C85864" w:rsidRDefault="001722D0" w:rsidP="00741ADC">
      <w:pPr>
        <w:jc w:val="both"/>
        <w:rPr>
          <w:rFonts w:ascii="Times New Roman" w:hAnsi="Times New Roman"/>
          <w:sz w:val="24"/>
          <w:szCs w:val="24"/>
          <w:lang w:eastAsia="en-IE"/>
        </w:rPr>
      </w:pPr>
      <w:r w:rsidRPr="00C85864">
        <w:rPr>
          <w:rFonts w:ascii="Times New Roman" w:hAnsi="Times New Roman"/>
          <w:sz w:val="24"/>
          <w:szCs w:val="24"/>
          <w:lang w:eastAsia="en-IE"/>
        </w:rPr>
        <w:t xml:space="preserve">Electronic </w:t>
      </w:r>
      <w:r w:rsidR="00F50411" w:rsidRPr="00C85864">
        <w:rPr>
          <w:rFonts w:ascii="Times New Roman" w:hAnsi="Times New Roman"/>
          <w:sz w:val="24"/>
          <w:szCs w:val="24"/>
          <w:lang w:eastAsia="en-IE"/>
        </w:rPr>
        <w:t>databases Including</w:t>
      </w:r>
      <w:r w:rsidR="00D75686" w:rsidRPr="00C85864">
        <w:rPr>
          <w:rFonts w:ascii="Times New Roman" w:hAnsi="Times New Roman"/>
          <w:sz w:val="24"/>
          <w:szCs w:val="24"/>
          <w:lang w:eastAsia="en-IE"/>
        </w:rPr>
        <w:t xml:space="preserve"> the Cochrane Central Register of Controlled Trials, Prospero (a da</w:t>
      </w:r>
      <w:r w:rsidR="00741ADC" w:rsidRPr="00C85864">
        <w:rPr>
          <w:rFonts w:ascii="Times New Roman" w:hAnsi="Times New Roman"/>
          <w:sz w:val="24"/>
          <w:szCs w:val="24"/>
          <w:lang w:eastAsia="en-IE"/>
        </w:rPr>
        <w:t xml:space="preserve">tabase of systematic reviews), </w:t>
      </w:r>
      <w:r w:rsidR="00D75686" w:rsidRPr="00C85864">
        <w:rPr>
          <w:rFonts w:ascii="Times New Roman" w:hAnsi="Times New Roman"/>
          <w:sz w:val="24"/>
          <w:szCs w:val="24"/>
          <w:lang w:eastAsia="en-IE"/>
        </w:rPr>
        <w:t xml:space="preserve">PubMed, EMBASE, the Social Sciences Index, Social Services Abstracts, Web of Knowlege and JSTOR. </w:t>
      </w:r>
    </w:p>
    <w:p w:rsidR="00D75686" w:rsidRPr="00C85864" w:rsidRDefault="00D75686" w:rsidP="00741ADC">
      <w:pPr>
        <w:jc w:val="both"/>
        <w:rPr>
          <w:rFonts w:ascii="Times New Roman" w:hAnsi="Times New Roman"/>
          <w:sz w:val="24"/>
          <w:szCs w:val="24"/>
          <w:lang w:eastAsia="en-IE"/>
        </w:rPr>
      </w:pPr>
      <w:r w:rsidRPr="00C85864">
        <w:rPr>
          <w:rFonts w:ascii="Times New Roman" w:hAnsi="Times New Roman"/>
          <w:sz w:val="24"/>
          <w:szCs w:val="24"/>
          <w:lang w:eastAsia="en-IE"/>
        </w:rPr>
        <w:t>Manual search of the Internet and Google Scholar.</w:t>
      </w:r>
    </w:p>
    <w:tbl>
      <w:tblPr>
        <w:tblStyle w:val="TableGrid"/>
        <w:tblW w:w="10774" w:type="dxa"/>
        <w:tblInd w:w="-318" w:type="dxa"/>
        <w:tblLayout w:type="fixed"/>
        <w:tblLook w:val="04A0" w:firstRow="1" w:lastRow="0" w:firstColumn="1" w:lastColumn="0" w:noHBand="0" w:noVBand="1"/>
      </w:tblPr>
      <w:tblGrid>
        <w:gridCol w:w="1461"/>
        <w:gridCol w:w="3643"/>
        <w:gridCol w:w="2705"/>
        <w:gridCol w:w="130"/>
        <w:gridCol w:w="1041"/>
        <w:gridCol w:w="1794"/>
      </w:tblGrid>
      <w:tr w:rsidR="00C9511D" w:rsidRPr="00C85864" w:rsidTr="00C9511D">
        <w:tc>
          <w:tcPr>
            <w:tcW w:w="1461" w:type="dxa"/>
          </w:tcPr>
          <w:p w:rsidR="00D75686" w:rsidRPr="00C85864" w:rsidRDefault="00D75686" w:rsidP="00741ADC">
            <w:pPr>
              <w:jc w:val="both"/>
              <w:rPr>
                <w:rFonts w:ascii="Times New Roman" w:hAnsi="Times New Roman"/>
                <w:b/>
                <w:sz w:val="20"/>
                <w:szCs w:val="20"/>
                <w:lang w:val="en-GB"/>
              </w:rPr>
            </w:pPr>
            <w:r w:rsidRPr="00C85864">
              <w:rPr>
                <w:rFonts w:ascii="Times New Roman" w:hAnsi="Times New Roman"/>
                <w:b/>
                <w:sz w:val="20"/>
                <w:szCs w:val="20"/>
                <w:lang w:val="en-GB"/>
              </w:rPr>
              <w:t>Database</w:t>
            </w:r>
            <w:r w:rsidR="00F96859" w:rsidRPr="00C85864">
              <w:rPr>
                <w:rFonts w:ascii="Times New Roman" w:hAnsi="Times New Roman"/>
                <w:b/>
                <w:sz w:val="20"/>
                <w:szCs w:val="20"/>
                <w:lang w:val="en-GB"/>
              </w:rPr>
              <w:t xml:space="preserve"> </w:t>
            </w:r>
          </w:p>
        </w:tc>
        <w:tc>
          <w:tcPr>
            <w:tcW w:w="3643" w:type="dxa"/>
          </w:tcPr>
          <w:p w:rsidR="00D75686" w:rsidRPr="00C85864" w:rsidRDefault="00D75686" w:rsidP="00741ADC">
            <w:pPr>
              <w:jc w:val="both"/>
              <w:rPr>
                <w:rFonts w:ascii="Times New Roman" w:hAnsi="Times New Roman"/>
                <w:b/>
                <w:sz w:val="20"/>
                <w:szCs w:val="20"/>
                <w:lang w:val="en-GB"/>
              </w:rPr>
            </w:pPr>
            <w:r w:rsidRPr="00C85864">
              <w:rPr>
                <w:rFonts w:ascii="Times New Roman" w:hAnsi="Times New Roman"/>
                <w:b/>
                <w:sz w:val="20"/>
                <w:szCs w:val="20"/>
                <w:lang w:val="en-GB"/>
              </w:rPr>
              <w:t>Search terms</w:t>
            </w:r>
            <w:r w:rsidR="001722D0" w:rsidRPr="00C85864">
              <w:rPr>
                <w:rFonts w:ascii="Times New Roman" w:hAnsi="Times New Roman"/>
                <w:b/>
                <w:sz w:val="20"/>
                <w:szCs w:val="20"/>
                <w:lang w:val="en-GB"/>
              </w:rPr>
              <w:t>*</w:t>
            </w:r>
          </w:p>
        </w:tc>
        <w:tc>
          <w:tcPr>
            <w:tcW w:w="2705" w:type="dxa"/>
          </w:tcPr>
          <w:p w:rsidR="00D75686" w:rsidRPr="00C85864" w:rsidRDefault="00D75686" w:rsidP="00741ADC">
            <w:pPr>
              <w:jc w:val="both"/>
              <w:rPr>
                <w:rFonts w:ascii="Times New Roman" w:hAnsi="Times New Roman"/>
                <w:b/>
                <w:sz w:val="20"/>
                <w:szCs w:val="20"/>
                <w:lang w:val="en-GB"/>
              </w:rPr>
            </w:pPr>
            <w:r w:rsidRPr="00C85864">
              <w:rPr>
                <w:rFonts w:ascii="Times New Roman" w:hAnsi="Times New Roman"/>
                <w:b/>
                <w:sz w:val="20"/>
                <w:szCs w:val="20"/>
                <w:lang w:val="en-GB"/>
              </w:rPr>
              <w:t>Returned items</w:t>
            </w:r>
          </w:p>
        </w:tc>
        <w:tc>
          <w:tcPr>
            <w:tcW w:w="1171" w:type="dxa"/>
            <w:gridSpan w:val="2"/>
          </w:tcPr>
          <w:p w:rsidR="00D75686" w:rsidRPr="00C85864" w:rsidRDefault="00C9511D" w:rsidP="00741ADC">
            <w:pPr>
              <w:jc w:val="both"/>
              <w:rPr>
                <w:rFonts w:ascii="Times New Roman" w:hAnsi="Times New Roman"/>
                <w:b/>
                <w:sz w:val="20"/>
                <w:szCs w:val="20"/>
                <w:lang w:val="en-GB"/>
              </w:rPr>
            </w:pPr>
            <w:r w:rsidRPr="00C85864">
              <w:rPr>
                <w:rFonts w:ascii="Times New Roman" w:hAnsi="Times New Roman"/>
                <w:b/>
                <w:sz w:val="20"/>
                <w:szCs w:val="20"/>
                <w:lang w:val="en-GB"/>
              </w:rPr>
              <w:t>Full texts</w:t>
            </w:r>
          </w:p>
        </w:tc>
        <w:tc>
          <w:tcPr>
            <w:tcW w:w="1794" w:type="dxa"/>
          </w:tcPr>
          <w:p w:rsidR="00D75686" w:rsidRPr="00C85864" w:rsidRDefault="00C9511D" w:rsidP="00741ADC">
            <w:pPr>
              <w:jc w:val="both"/>
              <w:rPr>
                <w:rFonts w:ascii="Times New Roman" w:hAnsi="Times New Roman"/>
                <w:b/>
                <w:sz w:val="20"/>
                <w:szCs w:val="20"/>
                <w:lang w:val="en-GB"/>
              </w:rPr>
            </w:pPr>
            <w:r w:rsidRPr="00C85864">
              <w:rPr>
                <w:rFonts w:ascii="Times New Roman" w:hAnsi="Times New Roman"/>
                <w:b/>
                <w:sz w:val="20"/>
                <w:szCs w:val="20"/>
                <w:lang w:val="en-GB"/>
              </w:rPr>
              <w:t>Relevant</w:t>
            </w:r>
          </w:p>
        </w:tc>
      </w:tr>
      <w:tr w:rsidR="00C9511D" w:rsidRPr="00C85864" w:rsidTr="00C9511D">
        <w:tc>
          <w:tcPr>
            <w:tcW w:w="1461" w:type="dxa"/>
          </w:tcPr>
          <w:p w:rsidR="00D75686" w:rsidRPr="00C85864" w:rsidRDefault="00D75686" w:rsidP="00741ADC">
            <w:pPr>
              <w:jc w:val="both"/>
              <w:rPr>
                <w:rFonts w:ascii="Times New Roman" w:hAnsi="Times New Roman"/>
                <w:sz w:val="20"/>
                <w:szCs w:val="20"/>
                <w:lang w:val="en-GB"/>
              </w:rPr>
            </w:pPr>
            <w:r w:rsidRPr="00C85864">
              <w:rPr>
                <w:rFonts w:ascii="Times New Roman" w:hAnsi="Times New Roman"/>
                <w:sz w:val="20"/>
                <w:szCs w:val="20"/>
                <w:lang w:val="en-GB"/>
              </w:rPr>
              <w:t>PubMed</w:t>
            </w:r>
            <w:r w:rsidR="00F96859" w:rsidRPr="00C85864">
              <w:rPr>
                <w:rFonts w:ascii="Times New Roman" w:hAnsi="Times New Roman"/>
                <w:sz w:val="20"/>
                <w:szCs w:val="20"/>
                <w:lang w:val="en-GB"/>
              </w:rPr>
              <w:t xml:space="preserve"> </w:t>
            </w:r>
          </w:p>
        </w:tc>
        <w:tc>
          <w:tcPr>
            <w:tcW w:w="3643" w:type="dxa"/>
          </w:tcPr>
          <w:p w:rsidR="004B4549" w:rsidRPr="00C85864" w:rsidRDefault="00F96859" w:rsidP="00741ADC">
            <w:pPr>
              <w:widowControl w:val="0"/>
              <w:tabs>
                <w:tab w:val="left" w:pos="220"/>
                <w:tab w:val="left" w:pos="720"/>
              </w:tabs>
              <w:autoSpaceDE w:val="0"/>
              <w:autoSpaceDN w:val="0"/>
              <w:adjustRightInd w:val="0"/>
              <w:spacing w:after="0" w:line="240" w:lineRule="auto"/>
              <w:ind w:left="360"/>
              <w:jc w:val="both"/>
              <w:rPr>
                <w:rFonts w:ascii="Times New Roman" w:hAnsi="Times New Roman"/>
                <w:sz w:val="20"/>
                <w:szCs w:val="20"/>
                <w:lang w:val="en-US"/>
              </w:rPr>
            </w:pPr>
            <w:r w:rsidRPr="00C85864">
              <w:rPr>
                <w:rFonts w:ascii="Times New Roman" w:hAnsi="Times New Roman"/>
                <w:sz w:val="20"/>
                <w:szCs w:val="20"/>
                <w:lang w:val="en-GB"/>
              </w:rPr>
              <w:t>‘sex worker’ [mesh terms include ‘prostitute/prostitutes</w:t>
            </w:r>
            <w:r w:rsidR="00C9511D" w:rsidRPr="00C85864">
              <w:rPr>
                <w:rFonts w:ascii="Times New Roman" w:hAnsi="Times New Roman"/>
                <w:sz w:val="20"/>
                <w:szCs w:val="20"/>
                <w:lang w:val="en-GB"/>
              </w:rPr>
              <w:t>/prostitution</w:t>
            </w:r>
            <w:r w:rsidRPr="00C85864">
              <w:rPr>
                <w:rFonts w:ascii="Times New Roman" w:hAnsi="Times New Roman"/>
                <w:sz w:val="20"/>
                <w:szCs w:val="20"/>
                <w:lang w:val="en-GB"/>
              </w:rPr>
              <w:t>’] AND ‘HIV’ [mesh</w:t>
            </w:r>
            <w:r w:rsidR="004B4549" w:rsidRPr="00C85864">
              <w:rPr>
                <w:rFonts w:ascii="Times New Roman" w:hAnsi="Times New Roman"/>
                <w:sz w:val="20"/>
                <w:szCs w:val="20"/>
                <w:lang w:val="en-GB"/>
              </w:rPr>
              <w:t xml:space="preserve"> terms including ‘</w:t>
            </w:r>
            <w:r w:rsidR="004B4549" w:rsidRPr="00C85864">
              <w:rPr>
                <w:rFonts w:ascii="Times New Roman" w:hAnsi="Times New Roman"/>
                <w:sz w:val="20"/>
                <w:szCs w:val="20"/>
                <w:lang w:val="en-US"/>
              </w:rPr>
              <w:t>Acquired Immunodeficiency Syndrome Virus,</w:t>
            </w:r>
          </w:p>
          <w:p w:rsidR="004B4549" w:rsidRPr="00C85864" w:rsidRDefault="004B4549" w:rsidP="00741ADC">
            <w:pPr>
              <w:widowControl w:val="0"/>
              <w:tabs>
                <w:tab w:val="left" w:pos="220"/>
                <w:tab w:val="left" w:pos="720"/>
              </w:tabs>
              <w:autoSpaceDE w:val="0"/>
              <w:autoSpaceDN w:val="0"/>
              <w:adjustRightInd w:val="0"/>
              <w:spacing w:after="0" w:line="240" w:lineRule="auto"/>
              <w:ind w:left="360"/>
              <w:jc w:val="both"/>
              <w:rPr>
                <w:rFonts w:ascii="Times New Roman" w:hAnsi="Times New Roman"/>
                <w:sz w:val="20"/>
                <w:szCs w:val="20"/>
                <w:lang w:val="en-US"/>
              </w:rPr>
            </w:pPr>
            <w:r w:rsidRPr="00C85864">
              <w:rPr>
                <w:rFonts w:ascii="Times New Roman" w:hAnsi="Times New Roman"/>
                <w:sz w:val="20"/>
                <w:szCs w:val="20"/>
                <w:lang w:val="en-US"/>
              </w:rPr>
              <w:t>AIDS Virus,</w:t>
            </w:r>
          </w:p>
          <w:p w:rsidR="004B4549" w:rsidRPr="00C85864" w:rsidRDefault="004B4549" w:rsidP="00741ADC">
            <w:pPr>
              <w:widowControl w:val="0"/>
              <w:tabs>
                <w:tab w:val="left" w:pos="220"/>
                <w:tab w:val="left" w:pos="720"/>
              </w:tabs>
              <w:autoSpaceDE w:val="0"/>
              <w:autoSpaceDN w:val="0"/>
              <w:adjustRightInd w:val="0"/>
              <w:spacing w:after="0" w:line="240" w:lineRule="auto"/>
              <w:ind w:left="360"/>
              <w:jc w:val="both"/>
              <w:rPr>
                <w:rFonts w:ascii="Times New Roman" w:hAnsi="Times New Roman"/>
                <w:sz w:val="20"/>
                <w:szCs w:val="20"/>
                <w:lang w:val="en-US"/>
              </w:rPr>
            </w:pPr>
            <w:r w:rsidRPr="00C85864">
              <w:rPr>
                <w:rFonts w:ascii="Times New Roman" w:hAnsi="Times New Roman"/>
                <w:sz w:val="20"/>
                <w:szCs w:val="20"/>
                <w:lang w:val="en-US"/>
              </w:rPr>
              <w:t>AIDS Viruses, AIDS</w:t>
            </w:r>
          </w:p>
          <w:p w:rsidR="004B4549" w:rsidRPr="00C85864" w:rsidRDefault="004B4549" w:rsidP="00741ADC">
            <w:pPr>
              <w:widowControl w:val="0"/>
              <w:tabs>
                <w:tab w:val="left" w:pos="220"/>
                <w:tab w:val="left" w:pos="720"/>
              </w:tabs>
              <w:autoSpaceDE w:val="0"/>
              <w:autoSpaceDN w:val="0"/>
              <w:adjustRightInd w:val="0"/>
              <w:spacing w:after="0" w:line="240" w:lineRule="auto"/>
              <w:ind w:left="360"/>
              <w:jc w:val="both"/>
              <w:rPr>
                <w:rFonts w:ascii="Times New Roman" w:hAnsi="Times New Roman"/>
                <w:sz w:val="20"/>
                <w:szCs w:val="20"/>
                <w:lang w:val="en-US"/>
              </w:rPr>
            </w:pPr>
            <w:r w:rsidRPr="00C85864">
              <w:rPr>
                <w:rFonts w:ascii="Times New Roman" w:hAnsi="Times New Roman"/>
                <w:sz w:val="20"/>
                <w:szCs w:val="20"/>
                <w:lang w:val="en-US"/>
              </w:rPr>
              <w:t>Human</w:t>
            </w:r>
          </w:p>
          <w:p w:rsidR="004B4549" w:rsidRPr="00C85864" w:rsidRDefault="004B4549" w:rsidP="00741ADC">
            <w:pPr>
              <w:widowControl w:val="0"/>
              <w:tabs>
                <w:tab w:val="left" w:pos="220"/>
                <w:tab w:val="left" w:pos="720"/>
              </w:tabs>
              <w:autoSpaceDE w:val="0"/>
              <w:autoSpaceDN w:val="0"/>
              <w:adjustRightInd w:val="0"/>
              <w:spacing w:after="0" w:line="240" w:lineRule="auto"/>
              <w:ind w:left="360"/>
              <w:jc w:val="both"/>
              <w:rPr>
                <w:rFonts w:ascii="Times New Roman" w:hAnsi="Times New Roman"/>
                <w:sz w:val="20"/>
                <w:szCs w:val="20"/>
                <w:lang w:val="en-US"/>
              </w:rPr>
            </w:pPr>
            <w:r w:rsidRPr="00C85864">
              <w:rPr>
                <w:rFonts w:ascii="Times New Roman" w:hAnsi="Times New Roman"/>
                <w:sz w:val="20"/>
                <w:szCs w:val="20"/>
                <w:lang w:val="en-US"/>
              </w:rPr>
              <w:t xml:space="preserve">Immunodeficiency Viruses, </w:t>
            </w:r>
          </w:p>
          <w:p w:rsidR="004B4549" w:rsidRPr="00C85864" w:rsidRDefault="004B4549" w:rsidP="00741ADC">
            <w:pPr>
              <w:widowControl w:val="0"/>
              <w:tabs>
                <w:tab w:val="left" w:pos="220"/>
                <w:tab w:val="left" w:pos="720"/>
              </w:tabs>
              <w:autoSpaceDE w:val="0"/>
              <w:autoSpaceDN w:val="0"/>
              <w:adjustRightInd w:val="0"/>
              <w:spacing w:after="0" w:line="240" w:lineRule="auto"/>
              <w:ind w:left="360"/>
              <w:jc w:val="both"/>
              <w:rPr>
                <w:rFonts w:ascii="Times New Roman" w:hAnsi="Times New Roman"/>
                <w:sz w:val="20"/>
                <w:szCs w:val="20"/>
                <w:lang w:val="en-US"/>
              </w:rPr>
            </w:pPr>
            <w:r w:rsidRPr="00C85864">
              <w:rPr>
                <w:rFonts w:ascii="Times New Roman" w:hAnsi="Times New Roman"/>
                <w:sz w:val="20"/>
                <w:szCs w:val="20"/>
                <w:lang w:val="en-US"/>
              </w:rPr>
              <w:t>Human Immunodeficiency</w:t>
            </w:r>
          </w:p>
          <w:p w:rsidR="00D75686" w:rsidRPr="00C85864" w:rsidRDefault="004B4549" w:rsidP="00741ADC">
            <w:pPr>
              <w:ind w:left="360"/>
              <w:jc w:val="both"/>
              <w:rPr>
                <w:rFonts w:ascii="Times New Roman" w:hAnsi="Times New Roman"/>
                <w:sz w:val="20"/>
                <w:szCs w:val="20"/>
                <w:lang w:val="en-GB"/>
              </w:rPr>
            </w:pPr>
            <w:r w:rsidRPr="00C85864">
              <w:rPr>
                <w:rFonts w:ascii="Times New Roman" w:hAnsi="Times New Roman"/>
                <w:sz w:val="20"/>
                <w:szCs w:val="20"/>
                <w:lang w:val="en-US"/>
              </w:rPr>
              <w:t>Acquired Immune</w:t>
            </w:r>
            <w:r w:rsidR="00F96859" w:rsidRPr="00C85864">
              <w:rPr>
                <w:rFonts w:ascii="Times New Roman" w:hAnsi="Times New Roman"/>
                <w:sz w:val="20"/>
                <w:szCs w:val="20"/>
                <w:lang w:val="en-GB"/>
              </w:rPr>
              <w:t xml:space="preserve">] </w:t>
            </w:r>
          </w:p>
        </w:tc>
        <w:tc>
          <w:tcPr>
            <w:tcW w:w="2705" w:type="dxa"/>
          </w:tcPr>
          <w:p w:rsidR="00D75686" w:rsidRPr="00C85864" w:rsidRDefault="004B4549" w:rsidP="00741ADC">
            <w:pPr>
              <w:jc w:val="both"/>
              <w:rPr>
                <w:rFonts w:ascii="Times New Roman" w:hAnsi="Times New Roman"/>
                <w:sz w:val="20"/>
                <w:szCs w:val="20"/>
                <w:lang w:val="en-GB"/>
              </w:rPr>
            </w:pPr>
            <w:r w:rsidRPr="00C85864">
              <w:rPr>
                <w:rFonts w:ascii="Times New Roman" w:hAnsi="Times New Roman"/>
                <w:sz w:val="20"/>
                <w:szCs w:val="20"/>
                <w:lang w:val="en-GB"/>
              </w:rPr>
              <w:t>76</w:t>
            </w:r>
            <w:r w:rsidR="00C9511D" w:rsidRPr="00C85864">
              <w:rPr>
                <w:rFonts w:ascii="Times New Roman" w:hAnsi="Times New Roman"/>
                <w:sz w:val="20"/>
                <w:szCs w:val="20"/>
                <w:lang w:val="en-GB"/>
              </w:rPr>
              <w:t xml:space="preserve"> articles screened by title and abstract review</w:t>
            </w:r>
          </w:p>
          <w:p w:rsidR="00C9511D" w:rsidRPr="00C85864" w:rsidRDefault="00C9511D" w:rsidP="00741ADC">
            <w:pPr>
              <w:jc w:val="both"/>
              <w:rPr>
                <w:rFonts w:ascii="Times New Roman" w:hAnsi="Times New Roman"/>
                <w:sz w:val="20"/>
                <w:szCs w:val="20"/>
                <w:lang w:val="en-GB"/>
              </w:rPr>
            </w:pPr>
          </w:p>
        </w:tc>
        <w:tc>
          <w:tcPr>
            <w:tcW w:w="1171" w:type="dxa"/>
            <w:gridSpan w:val="2"/>
          </w:tcPr>
          <w:p w:rsidR="00D75686" w:rsidRPr="00C85864" w:rsidRDefault="00C9511D" w:rsidP="00741ADC">
            <w:pPr>
              <w:jc w:val="both"/>
              <w:rPr>
                <w:rFonts w:ascii="Times New Roman" w:hAnsi="Times New Roman"/>
                <w:sz w:val="20"/>
                <w:szCs w:val="20"/>
                <w:lang w:val="en-GB"/>
              </w:rPr>
            </w:pPr>
            <w:r w:rsidRPr="00C85864">
              <w:rPr>
                <w:rFonts w:ascii="Times New Roman" w:hAnsi="Times New Roman"/>
                <w:sz w:val="20"/>
                <w:szCs w:val="20"/>
                <w:lang w:val="en-GB"/>
              </w:rPr>
              <w:t xml:space="preserve">6 </w:t>
            </w:r>
            <w:r w:rsidR="003311F5" w:rsidRPr="00C85864">
              <w:rPr>
                <w:rFonts w:ascii="Times New Roman" w:hAnsi="Times New Roman"/>
                <w:sz w:val="20"/>
                <w:szCs w:val="20"/>
                <w:lang w:val="en-GB"/>
              </w:rPr>
              <w:t>articles read</w:t>
            </w:r>
            <w:r w:rsidRPr="00C85864">
              <w:rPr>
                <w:rFonts w:ascii="Times New Roman" w:hAnsi="Times New Roman"/>
                <w:sz w:val="20"/>
                <w:szCs w:val="20"/>
                <w:lang w:val="en-GB"/>
              </w:rPr>
              <w:t xml:space="preserve"> in full </w:t>
            </w:r>
          </w:p>
        </w:tc>
        <w:tc>
          <w:tcPr>
            <w:tcW w:w="1794" w:type="dxa"/>
          </w:tcPr>
          <w:p w:rsidR="00D75686" w:rsidRPr="00C85864" w:rsidRDefault="00C9511D" w:rsidP="00741ADC">
            <w:pPr>
              <w:jc w:val="both"/>
              <w:rPr>
                <w:rFonts w:ascii="Times New Roman" w:hAnsi="Times New Roman"/>
                <w:sz w:val="20"/>
                <w:szCs w:val="20"/>
                <w:lang w:val="en-GB"/>
              </w:rPr>
            </w:pPr>
            <w:r w:rsidRPr="00C85864">
              <w:rPr>
                <w:rFonts w:ascii="Times New Roman" w:hAnsi="Times New Roman"/>
                <w:sz w:val="20"/>
                <w:szCs w:val="20"/>
                <w:lang w:val="en-GB"/>
              </w:rPr>
              <w:t>4 articles relevant to the review- references within these articles were hand searched for additional relevant literature</w:t>
            </w:r>
          </w:p>
        </w:tc>
      </w:tr>
      <w:tr w:rsidR="00C9511D" w:rsidRPr="00C85864" w:rsidTr="00C9511D">
        <w:tc>
          <w:tcPr>
            <w:tcW w:w="1461" w:type="dxa"/>
          </w:tcPr>
          <w:p w:rsidR="00D75686" w:rsidRPr="00C85864" w:rsidRDefault="00D75686" w:rsidP="00741ADC">
            <w:pPr>
              <w:jc w:val="both"/>
              <w:rPr>
                <w:rFonts w:ascii="Times New Roman" w:hAnsi="Times New Roman"/>
                <w:sz w:val="20"/>
                <w:szCs w:val="20"/>
                <w:lang w:val="en-GB"/>
              </w:rPr>
            </w:pPr>
            <w:r w:rsidRPr="00C85864">
              <w:rPr>
                <w:rFonts w:ascii="Times New Roman" w:hAnsi="Times New Roman"/>
                <w:sz w:val="20"/>
                <w:szCs w:val="20"/>
                <w:lang w:val="en-GB"/>
              </w:rPr>
              <w:t>Social Science Index</w:t>
            </w:r>
            <w:r w:rsidR="00F96859" w:rsidRPr="00C85864">
              <w:rPr>
                <w:rFonts w:ascii="Times New Roman" w:hAnsi="Times New Roman"/>
                <w:sz w:val="20"/>
                <w:szCs w:val="20"/>
                <w:lang w:val="en-GB"/>
              </w:rPr>
              <w:t xml:space="preserve"> </w:t>
            </w:r>
          </w:p>
        </w:tc>
        <w:tc>
          <w:tcPr>
            <w:tcW w:w="3643" w:type="dxa"/>
          </w:tcPr>
          <w:p w:rsidR="00D75686" w:rsidRPr="00C85864" w:rsidRDefault="00C9511D" w:rsidP="00741ADC">
            <w:pPr>
              <w:jc w:val="both"/>
              <w:rPr>
                <w:rFonts w:ascii="Times New Roman" w:hAnsi="Times New Roman"/>
                <w:sz w:val="20"/>
                <w:szCs w:val="20"/>
                <w:lang w:val="en-GB"/>
              </w:rPr>
            </w:pPr>
            <w:r w:rsidRPr="00C85864">
              <w:rPr>
                <w:rFonts w:ascii="Times New Roman" w:hAnsi="Times New Roman"/>
                <w:sz w:val="20"/>
                <w:szCs w:val="20"/>
                <w:lang w:val="en-GB"/>
              </w:rPr>
              <w:t>‘sex worker’ OR ‘prostitute’ OR ‘prostitution’ AND ‘HIV’</w:t>
            </w:r>
          </w:p>
        </w:tc>
        <w:tc>
          <w:tcPr>
            <w:tcW w:w="2705" w:type="dxa"/>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23 articles screened by title and abstract</w:t>
            </w:r>
          </w:p>
          <w:p w:rsidR="003311F5" w:rsidRPr="00C85864" w:rsidRDefault="003311F5" w:rsidP="00741ADC">
            <w:pPr>
              <w:jc w:val="both"/>
              <w:rPr>
                <w:rFonts w:ascii="Times New Roman" w:hAnsi="Times New Roman"/>
                <w:sz w:val="20"/>
                <w:szCs w:val="20"/>
                <w:lang w:val="en-GB"/>
              </w:rPr>
            </w:pPr>
          </w:p>
        </w:tc>
        <w:tc>
          <w:tcPr>
            <w:tcW w:w="1171" w:type="dxa"/>
            <w:gridSpan w:val="2"/>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9 articles read in full</w:t>
            </w:r>
          </w:p>
        </w:tc>
        <w:tc>
          <w:tcPr>
            <w:tcW w:w="1794" w:type="dxa"/>
          </w:tcPr>
          <w:p w:rsidR="00D75686" w:rsidRPr="00C85864" w:rsidRDefault="003311F5" w:rsidP="00741ADC">
            <w:pPr>
              <w:tabs>
                <w:tab w:val="center" w:pos="789"/>
              </w:tabs>
              <w:jc w:val="both"/>
              <w:rPr>
                <w:rFonts w:ascii="Times New Roman" w:hAnsi="Times New Roman"/>
                <w:sz w:val="20"/>
                <w:szCs w:val="20"/>
                <w:lang w:val="en-GB"/>
              </w:rPr>
            </w:pPr>
            <w:r w:rsidRPr="00C85864">
              <w:rPr>
                <w:rFonts w:ascii="Times New Roman" w:hAnsi="Times New Roman"/>
                <w:sz w:val="20"/>
                <w:szCs w:val="20"/>
                <w:lang w:val="en-GB"/>
              </w:rPr>
              <w:t xml:space="preserve">5 </w:t>
            </w:r>
            <w:r w:rsidRPr="00C85864">
              <w:rPr>
                <w:rFonts w:ascii="Times New Roman" w:hAnsi="Times New Roman"/>
                <w:sz w:val="20"/>
                <w:szCs w:val="20"/>
                <w:lang w:val="en-GB"/>
              </w:rPr>
              <w:tab/>
              <w:t xml:space="preserve">articles relevant to the review- references within these articles were hand searched for additional relevant literature </w:t>
            </w:r>
          </w:p>
        </w:tc>
      </w:tr>
      <w:tr w:rsidR="00C9511D" w:rsidRPr="00C85864" w:rsidTr="00C9511D">
        <w:tc>
          <w:tcPr>
            <w:tcW w:w="1461" w:type="dxa"/>
          </w:tcPr>
          <w:p w:rsidR="00D75686" w:rsidRPr="00C85864" w:rsidRDefault="00D75686" w:rsidP="00741ADC">
            <w:pPr>
              <w:jc w:val="both"/>
              <w:rPr>
                <w:rFonts w:ascii="Times New Roman" w:hAnsi="Times New Roman"/>
                <w:sz w:val="20"/>
                <w:szCs w:val="20"/>
                <w:lang w:val="en-GB"/>
              </w:rPr>
            </w:pPr>
            <w:r w:rsidRPr="00C85864">
              <w:rPr>
                <w:rFonts w:ascii="Times New Roman" w:hAnsi="Times New Roman"/>
                <w:sz w:val="20"/>
                <w:szCs w:val="20"/>
                <w:lang w:val="en-GB"/>
              </w:rPr>
              <w:t>Web of Science</w:t>
            </w:r>
            <w:r w:rsidR="00F96859" w:rsidRPr="00C85864">
              <w:rPr>
                <w:rFonts w:ascii="Times New Roman" w:hAnsi="Times New Roman"/>
                <w:sz w:val="20"/>
                <w:szCs w:val="20"/>
                <w:lang w:val="en-GB"/>
              </w:rPr>
              <w:t xml:space="preserve"> </w:t>
            </w:r>
          </w:p>
        </w:tc>
        <w:tc>
          <w:tcPr>
            <w:tcW w:w="3643" w:type="dxa"/>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‘sex worker’ OR ‘prostitute’ OR ‘prostitution’ AND ‘HIV’ AND ‘purchase of sex’</w:t>
            </w:r>
          </w:p>
        </w:tc>
        <w:tc>
          <w:tcPr>
            <w:tcW w:w="2705" w:type="dxa"/>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33 articles screened by title and abstract</w:t>
            </w:r>
          </w:p>
        </w:tc>
        <w:tc>
          <w:tcPr>
            <w:tcW w:w="1171" w:type="dxa"/>
            <w:gridSpan w:val="2"/>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4 articles read in full</w:t>
            </w:r>
          </w:p>
        </w:tc>
        <w:tc>
          <w:tcPr>
            <w:tcW w:w="1794" w:type="dxa"/>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3 articles relevant to the review- references within these articles were hand searched for additional relevant literature</w:t>
            </w:r>
          </w:p>
        </w:tc>
      </w:tr>
      <w:tr w:rsidR="00C9511D" w:rsidRPr="00C85864" w:rsidTr="00C9511D">
        <w:tc>
          <w:tcPr>
            <w:tcW w:w="1461" w:type="dxa"/>
          </w:tcPr>
          <w:p w:rsidR="00D75686" w:rsidRPr="00C85864" w:rsidRDefault="00D75686" w:rsidP="00741ADC">
            <w:pPr>
              <w:jc w:val="both"/>
              <w:rPr>
                <w:rFonts w:ascii="Times New Roman" w:hAnsi="Times New Roman"/>
                <w:sz w:val="20"/>
                <w:szCs w:val="20"/>
                <w:lang w:val="en-GB"/>
              </w:rPr>
            </w:pPr>
            <w:r w:rsidRPr="00C85864">
              <w:rPr>
                <w:rFonts w:ascii="Times New Roman" w:hAnsi="Times New Roman"/>
                <w:sz w:val="20"/>
                <w:szCs w:val="20"/>
                <w:lang w:val="en-GB"/>
              </w:rPr>
              <w:t>Embase</w:t>
            </w:r>
            <w:r w:rsidR="00F96859" w:rsidRPr="00C85864">
              <w:rPr>
                <w:rFonts w:ascii="Times New Roman" w:hAnsi="Times New Roman"/>
                <w:sz w:val="20"/>
                <w:szCs w:val="20"/>
                <w:lang w:val="en-GB"/>
              </w:rPr>
              <w:t xml:space="preserve"> (13/03)</w:t>
            </w:r>
          </w:p>
        </w:tc>
        <w:tc>
          <w:tcPr>
            <w:tcW w:w="3643" w:type="dxa"/>
          </w:tcPr>
          <w:p w:rsidR="00D75686" w:rsidRPr="00C85864" w:rsidRDefault="003311F5" w:rsidP="00741ADC">
            <w:pPr>
              <w:jc w:val="both"/>
              <w:rPr>
                <w:rFonts w:ascii="Times New Roman" w:hAnsi="Times New Roman"/>
                <w:sz w:val="20"/>
                <w:szCs w:val="20"/>
                <w:lang w:val="en-GB"/>
              </w:rPr>
            </w:pPr>
            <w:r w:rsidRPr="00C85864">
              <w:rPr>
                <w:rFonts w:ascii="Times New Roman" w:hAnsi="Times New Roman"/>
                <w:sz w:val="20"/>
                <w:szCs w:val="20"/>
                <w:lang w:val="en-GB"/>
              </w:rPr>
              <w:t>‘sex worker’ OR ‘prostitute’ OR ‘prostitution’ AND ‘HIV’</w:t>
            </w:r>
          </w:p>
        </w:tc>
        <w:tc>
          <w:tcPr>
            <w:tcW w:w="2705" w:type="dxa"/>
          </w:tcPr>
          <w:p w:rsidR="00D75686" w:rsidRPr="00C85864" w:rsidRDefault="00D75686" w:rsidP="00741ADC">
            <w:pPr>
              <w:jc w:val="both"/>
              <w:rPr>
                <w:rFonts w:ascii="Times New Roman" w:hAnsi="Times New Roman"/>
                <w:sz w:val="20"/>
                <w:szCs w:val="20"/>
                <w:lang w:val="en-GB"/>
              </w:rPr>
            </w:pPr>
          </w:p>
        </w:tc>
        <w:tc>
          <w:tcPr>
            <w:tcW w:w="1171" w:type="dxa"/>
            <w:gridSpan w:val="2"/>
          </w:tcPr>
          <w:p w:rsidR="00D75686" w:rsidRPr="00C85864" w:rsidRDefault="00D75686" w:rsidP="00741ADC">
            <w:pPr>
              <w:jc w:val="both"/>
              <w:rPr>
                <w:rFonts w:ascii="Times New Roman" w:hAnsi="Times New Roman"/>
                <w:sz w:val="20"/>
                <w:szCs w:val="20"/>
                <w:lang w:val="en-GB"/>
              </w:rPr>
            </w:pPr>
          </w:p>
        </w:tc>
        <w:tc>
          <w:tcPr>
            <w:tcW w:w="1794" w:type="dxa"/>
          </w:tcPr>
          <w:p w:rsidR="00D75686" w:rsidRPr="00C85864" w:rsidRDefault="001722D0" w:rsidP="00741ADC">
            <w:pPr>
              <w:jc w:val="both"/>
              <w:rPr>
                <w:rFonts w:ascii="Times New Roman" w:hAnsi="Times New Roman"/>
                <w:sz w:val="20"/>
                <w:szCs w:val="20"/>
                <w:lang w:val="en-GB"/>
              </w:rPr>
            </w:pPr>
            <w:r w:rsidRPr="00C85864">
              <w:rPr>
                <w:rFonts w:ascii="Times New Roman" w:hAnsi="Times New Roman"/>
                <w:sz w:val="20"/>
                <w:szCs w:val="20"/>
                <w:lang w:val="en-GB"/>
              </w:rPr>
              <w:t>4 articles relevant to the review- references within these articles were hand searched for additional relevant literature</w:t>
            </w:r>
          </w:p>
        </w:tc>
      </w:tr>
      <w:tr w:rsidR="00CD6B37" w:rsidRPr="00C85864" w:rsidTr="00CD6B37">
        <w:tc>
          <w:tcPr>
            <w:tcW w:w="1461" w:type="dxa"/>
          </w:tcPr>
          <w:p w:rsidR="00CD6B37" w:rsidRPr="00C85864" w:rsidRDefault="00CD6B37" w:rsidP="00741ADC">
            <w:pPr>
              <w:jc w:val="both"/>
              <w:rPr>
                <w:rFonts w:ascii="Times New Roman" w:hAnsi="Times New Roman"/>
                <w:sz w:val="20"/>
                <w:szCs w:val="20"/>
                <w:lang w:val="en-GB"/>
              </w:rPr>
            </w:pPr>
            <w:r w:rsidRPr="00C85864">
              <w:rPr>
                <w:rFonts w:ascii="Times New Roman" w:hAnsi="Times New Roman"/>
                <w:sz w:val="20"/>
                <w:szCs w:val="20"/>
                <w:lang w:val="en-GB"/>
              </w:rPr>
              <w:t xml:space="preserve">Cochrane library </w:t>
            </w:r>
          </w:p>
          <w:p w:rsidR="00CD6B37" w:rsidRPr="00C85864" w:rsidRDefault="00CD6B37" w:rsidP="00741ADC">
            <w:pPr>
              <w:jc w:val="both"/>
              <w:rPr>
                <w:rFonts w:ascii="Times New Roman" w:hAnsi="Times New Roman"/>
                <w:sz w:val="20"/>
                <w:szCs w:val="20"/>
                <w:lang w:val="en-GB"/>
              </w:rPr>
            </w:pPr>
            <w:r w:rsidRPr="00C85864">
              <w:rPr>
                <w:rFonts w:ascii="Times New Roman" w:hAnsi="Times New Roman"/>
                <w:sz w:val="20"/>
                <w:szCs w:val="20"/>
                <w:lang w:val="en-GB"/>
              </w:rPr>
              <w:t xml:space="preserve">Prospero </w:t>
            </w:r>
          </w:p>
        </w:tc>
        <w:tc>
          <w:tcPr>
            <w:tcW w:w="3643" w:type="dxa"/>
          </w:tcPr>
          <w:p w:rsidR="00CD6B37" w:rsidRPr="00C85864" w:rsidRDefault="001722D0" w:rsidP="00741ADC">
            <w:pPr>
              <w:jc w:val="both"/>
              <w:rPr>
                <w:rFonts w:ascii="Times New Roman" w:hAnsi="Times New Roman"/>
                <w:sz w:val="20"/>
                <w:szCs w:val="20"/>
                <w:lang w:val="en-GB"/>
              </w:rPr>
            </w:pPr>
            <w:r w:rsidRPr="00C85864">
              <w:rPr>
                <w:rFonts w:ascii="Times New Roman" w:hAnsi="Times New Roman"/>
                <w:sz w:val="20"/>
                <w:szCs w:val="20"/>
                <w:lang w:val="en-GB"/>
              </w:rPr>
              <w:t>‘sex worker’ OR ‘prostitute’ OR ‘prostitution’ AND ‘HIV’ AND ‘purchase of sex’ OR ‘client criminalisation’ OR ‘prohibition of purchase of sex’</w:t>
            </w:r>
          </w:p>
        </w:tc>
        <w:tc>
          <w:tcPr>
            <w:tcW w:w="5670" w:type="dxa"/>
            <w:gridSpan w:val="4"/>
          </w:tcPr>
          <w:p w:rsidR="00CD6B37" w:rsidRPr="00C85864" w:rsidRDefault="00CD6B37" w:rsidP="00741ADC">
            <w:pPr>
              <w:jc w:val="both"/>
              <w:rPr>
                <w:rFonts w:ascii="Times New Roman" w:hAnsi="Times New Roman"/>
                <w:sz w:val="20"/>
                <w:szCs w:val="20"/>
                <w:lang w:val="en-GB"/>
              </w:rPr>
            </w:pPr>
            <w:r w:rsidRPr="00C85864">
              <w:rPr>
                <w:rFonts w:ascii="Times New Roman" w:hAnsi="Times New Roman"/>
                <w:sz w:val="20"/>
                <w:szCs w:val="20"/>
                <w:lang w:val="en-GB"/>
              </w:rPr>
              <w:t>No clinical trials or systematic reviews relating to sex workers, HIV rates and legal models on prostitution were registered with Cochrane of Prospero</w:t>
            </w:r>
          </w:p>
        </w:tc>
      </w:tr>
      <w:tr w:rsidR="001722D0" w:rsidRPr="00C85864" w:rsidTr="001722D0">
        <w:tc>
          <w:tcPr>
            <w:tcW w:w="1461" w:type="dxa"/>
          </w:tcPr>
          <w:p w:rsidR="001722D0" w:rsidRPr="00C85864" w:rsidRDefault="001722D0" w:rsidP="00741ADC">
            <w:pPr>
              <w:jc w:val="both"/>
              <w:rPr>
                <w:rFonts w:ascii="Times New Roman" w:hAnsi="Times New Roman"/>
                <w:sz w:val="20"/>
                <w:szCs w:val="20"/>
                <w:lang w:val="en-GB"/>
              </w:rPr>
            </w:pPr>
            <w:r w:rsidRPr="00C85864">
              <w:rPr>
                <w:rFonts w:ascii="Times New Roman" w:hAnsi="Times New Roman"/>
                <w:sz w:val="20"/>
                <w:szCs w:val="20"/>
                <w:lang w:val="en-GB"/>
              </w:rPr>
              <w:t xml:space="preserve">Jstor </w:t>
            </w:r>
          </w:p>
        </w:tc>
        <w:tc>
          <w:tcPr>
            <w:tcW w:w="3643" w:type="dxa"/>
          </w:tcPr>
          <w:p w:rsidR="001722D0" w:rsidRPr="00C85864" w:rsidRDefault="001722D0" w:rsidP="00741ADC">
            <w:pPr>
              <w:jc w:val="both"/>
              <w:rPr>
                <w:rFonts w:ascii="Times New Roman" w:hAnsi="Times New Roman"/>
                <w:sz w:val="20"/>
                <w:szCs w:val="20"/>
                <w:lang w:val="en-GB"/>
              </w:rPr>
            </w:pPr>
            <w:r w:rsidRPr="00C85864">
              <w:rPr>
                <w:rFonts w:ascii="Times New Roman" w:hAnsi="Times New Roman"/>
                <w:sz w:val="20"/>
                <w:szCs w:val="20"/>
                <w:lang w:val="en-GB"/>
              </w:rPr>
              <w:t>‘sex worker’ OR ‘prostitute’ OR ‘prostitution’ AND ‘HIV’</w:t>
            </w:r>
          </w:p>
        </w:tc>
        <w:tc>
          <w:tcPr>
            <w:tcW w:w="2835" w:type="dxa"/>
            <w:gridSpan w:val="2"/>
          </w:tcPr>
          <w:p w:rsidR="001722D0" w:rsidRPr="00C85864" w:rsidRDefault="001722D0" w:rsidP="00741ADC">
            <w:pPr>
              <w:jc w:val="both"/>
              <w:rPr>
                <w:rFonts w:ascii="Times New Roman" w:hAnsi="Times New Roman"/>
                <w:sz w:val="20"/>
                <w:szCs w:val="20"/>
                <w:lang w:val="en-GB"/>
              </w:rPr>
            </w:pPr>
            <w:r w:rsidRPr="00C85864">
              <w:rPr>
                <w:rFonts w:ascii="Times New Roman" w:hAnsi="Times New Roman"/>
                <w:sz w:val="20"/>
                <w:szCs w:val="20"/>
                <w:lang w:val="en-GB"/>
              </w:rPr>
              <w:t>104 articles screened by title and abstract</w:t>
            </w:r>
          </w:p>
        </w:tc>
        <w:tc>
          <w:tcPr>
            <w:tcW w:w="2835" w:type="dxa"/>
            <w:gridSpan w:val="2"/>
          </w:tcPr>
          <w:p w:rsidR="001722D0" w:rsidRPr="00C85864" w:rsidRDefault="001722D0" w:rsidP="00741ADC">
            <w:pPr>
              <w:jc w:val="both"/>
              <w:rPr>
                <w:rFonts w:ascii="Times New Roman" w:hAnsi="Times New Roman"/>
                <w:sz w:val="20"/>
                <w:szCs w:val="20"/>
                <w:lang w:val="en-GB"/>
              </w:rPr>
            </w:pPr>
            <w:r w:rsidRPr="00C85864">
              <w:rPr>
                <w:rFonts w:ascii="Times New Roman" w:hAnsi="Times New Roman"/>
                <w:sz w:val="20"/>
                <w:szCs w:val="20"/>
                <w:lang w:val="en-GB"/>
              </w:rPr>
              <w:t>No relevant articles returned</w:t>
            </w:r>
          </w:p>
        </w:tc>
      </w:tr>
    </w:tbl>
    <w:p w:rsidR="00D75686" w:rsidRPr="00C85864" w:rsidRDefault="004B4549" w:rsidP="00741ADC">
      <w:pPr>
        <w:jc w:val="both"/>
        <w:rPr>
          <w:rFonts w:ascii="Times New Roman" w:hAnsi="Times New Roman"/>
          <w:sz w:val="24"/>
          <w:szCs w:val="24"/>
          <w:lang w:val="en-GB"/>
        </w:rPr>
      </w:pPr>
      <w:r w:rsidRPr="00C85864">
        <w:rPr>
          <w:rFonts w:ascii="Times New Roman" w:hAnsi="Times New Roman"/>
          <w:sz w:val="24"/>
          <w:szCs w:val="24"/>
          <w:lang w:val="en-GB"/>
        </w:rPr>
        <w:lastRenderedPageBreak/>
        <w:t>* Refining the search terms to include ‘client criminalisation/criminalization AND/OR prohibition of purchase of sex</w:t>
      </w:r>
      <w:r w:rsidR="003311F5" w:rsidRPr="00C85864">
        <w:rPr>
          <w:rFonts w:ascii="Times New Roman" w:hAnsi="Times New Roman"/>
          <w:sz w:val="24"/>
          <w:szCs w:val="24"/>
          <w:lang w:val="en-GB"/>
        </w:rPr>
        <w:t>/ purchase of sex</w:t>
      </w:r>
      <w:r w:rsidRPr="00C85864">
        <w:rPr>
          <w:rFonts w:ascii="Times New Roman" w:hAnsi="Times New Roman"/>
          <w:sz w:val="24"/>
          <w:szCs w:val="24"/>
          <w:lang w:val="en-GB"/>
        </w:rPr>
        <w:t xml:space="preserve">’ </w:t>
      </w:r>
      <w:r w:rsidR="003311F5" w:rsidRPr="00C85864">
        <w:rPr>
          <w:rFonts w:ascii="Times New Roman" w:hAnsi="Times New Roman"/>
          <w:sz w:val="24"/>
          <w:szCs w:val="24"/>
          <w:lang w:val="en-GB"/>
        </w:rPr>
        <w:t xml:space="preserve">(except in the case of web of science) </w:t>
      </w:r>
      <w:r w:rsidRPr="00C85864">
        <w:rPr>
          <w:rFonts w:ascii="Times New Roman" w:hAnsi="Times New Roman"/>
          <w:sz w:val="24"/>
          <w:szCs w:val="24"/>
          <w:lang w:val="en-GB"/>
        </w:rPr>
        <w:t>returned no results in the database searches therefore searches were kept broad in orde</w:t>
      </w:r>
      <w:r w:rsidR="003311F5" w:rsidRPr="00C85864">
        <w:rPr>
          <w:rFonts w:ascii="Times New Roman" w:hAnsi="Times New Roman"/>
          <w:sz w:val="24"/>
          <w:szCs w:val="24"/>
          <w:lang w:val="en-GB"/>
        </w:rPr>
        <w:t xml:space="preserve">r to increase the likelihood of </w:t>
      </w:r>
      <w:r w:rsidRPr="00C85864">
        <w:rPr>
          <w:rFonts w:ascii="Times New Roman" w:hAnsi="Times New Roman"/>
          <w:sz w:val="24"/>
          <w:szCs w:val="24"/>
          <w:lang w:val="en-GB"/>
        </w:rPr>
        <w:t>capturing relevant literature</w:t>
      </w:r>
    </w:p>
    <w:p w:rsidR="003311F5" w:rsidRPr="00C85864" w:rsidRDefault="001722D0" w:rsidP="00741ADC">
      <w:pPr>
        <w:jc w:val="both"/>
        <w:rPr>
          <w:rFonts w:ascii="Times New Roman" w:hAnsi="Times New Roman"/>
          <w:i/>
          <w:color w:val="800000"/>
          <w:sz w:val="24"/>
          <w:szCs w:val="24"/>
          <w:lang w:val="en-GB"/>
        </w:rPr>
      </w:pPr>
      <w:r w:rsidRPr="00C85864">
        <w:rPr>
          <w:rFonts w:ascii="Times New Roman" w:hAnsi="Times New Roman"/>
          <w:i/>
          <w:color w:val="800000"/>
          <w:sz w:val="24"/>
          <w:szCs w:val="24"/>
          <w:lang w:val="en-GB"/>
        </w:rPr>
        <w:t>Returned articles</w:t>
      </w:r>
    </w:p>
    <w:p w:rsidR="003311F5" w:rsidRPr="00BA60CB" w:rsidRDefault="003311F5" w:rsidP="00741ADC">
      <w:pPr>
        <w:jc w:val="both"/>
        <w:rPr>
          <w:rFonts w:ascii="Times New Roman" w:hAnsi="Times New Roman"/>
          <w:sz w:val="24"/>
          <w:szCs w:val="24"/>
          <w:lang w:val="en-GB"/>
        </w:rPr>
      </w:pPr>
      <w:r w:rsidRPr="00C85864">
        <w:rPr>
          <w:rFonts w:ascii="Times New Roman" w:hAnsi="Times New Roman"/>
          <w:sz w:val="24"/>
          <w:szCs w:val="24"/>
          <w:lang w:val="en-GB"/>
        </w:rPr>
        <w:t xml:space="preserve">The majority of articles </w:t>
      </w:r>
      <w:r w:rsidR="001722D0" w:rsidRPr="00C85864">
        <w:rPr>
          <w:rFonts w:ascii="Times New Roman" w:hAnsi="Times New Roman"/>
          <w:sz w:val="24"/>
          <w:szCs w:val="24"/>
          <w:lang w:val="en-GB"/>
        </w:rPr>
        <w:t>returned during the database searches were not relevant, given that</w:t>
      </w:r>
      <w:r w:rsidRPr="00C85864">
        <w:rPr>
          <w:rFonts w:ascii="Times New Roman" w:hAnsi="Times New Roman"/>
          <w:sz w:val="24"/>
          <w:szCs w:val="24"/>
          <w:lang w:val="en-GB"/>
        </w:rPr>
        <w:t xml:space="preserve"> the bulk of research relating to sex workers and HIV </w:t>
      </w:r>
      <w:r w:rsidR="005E626F" w:rsidRPr="00C85864">
        <w:rPr>
          <w:rFonts w:ascii="Times New Roman" w:hAnsi="Times New Roman"/>
          <w:sz w:val="24"/>
          <w:szCs w:val="24"/>
          <w:lang w:val="en-GB"/>
        </w:rPr>
        <w:t>were focused on sex trafficking;</w:t>
      </w:r>
      <w:r w:rsidR="001722D0" w:rsidRPr="00C85864">
        <w:rPr>
          <w:rFonts w:ascii="Times New Roman" w:hAnsi="Times New Roman"/>
          <w:sz w:val="24"/>
          <w:szCs w:val="24"/>
          <w:lang w:val="en-GB"/>
        </w:rPr>
        <w:t xml:space="preserve"> interventions in community setting to reduce HIV spread</w:t>
      </w:r>
      <w:r w:rsidR="005E626F" w:rsidRPr="00C85864">
        <w:rPr>
          <w:rFonts w:ascii="Times New Roman" w:hAnsi="Times New Roman"/>
          <w:sz w:val="24"/>
          <w:szCs w:val="24"/>
          <w:lang w:val="en-GB"/>
        </w:rPr>
        <w:t xml:space="preserve">; men who have sex with men; or sex workers in </w:t>
      </w:r>
      <w:r w:rsidR="001722D0" w:rsidRPr="00C85864">
        <w:rPr>
          <w:rFonts w:ascii="Times New Roman" w:hAnsi="Times New Roman"/>
          <w:sz w:val="24"/>
          <w:szCs w:val="24"/>
          <w:lang w:val="en-GB"/>
        </w:rPr>
        <w:t>sub-Saharan Africa, Asia and S</w:t>
      </w:r>
      <w:r w:rsidRPr="00C85864">
        <w:rPr>
          <w:rFonts w:ascii="Times New Roman" w:hAnsi="Times New Roman"/>
          <w:sz w:val="24"/>
          <w:szCs w:val="24"/>
          <w:lang w:val="en-GB"/>
        </w:rPr>
        <w:t xml:space="preserve">outh America where </w:t>
      </w:r>
      <w:r w:rsidR="005E626F" w:rsidRPr="00C85864">
        <w:rPr>
          <w:rFonts w:ascii="Times New Roman" w:hAnsi="Times New Roman"/>
          <w:sz w:val="24"/>
          <w:szCs w:val="24"/>
          <w:lang w:val="en-GB"/>
        </w:rPr>
        <w:t>the HIV epidemic is significantly different to Western Europe. Studies included in the review focused on female sex workers working in high income/ developed countries (Canada, New Zealand, Europe, USA). The search did not return articles that focused specifically on client criminalisation and the impact on sex workers HIV rates however the included studies that examined legal models of prostitution (decriminalisation/illegalisation/client criminalisa</w:t>
      </w:r>
      <w:r w:rsidR="005E626F" w:rsidRPr="00BA60CB">
        <w:rPr>
          <w:rFonts w:ascii="Times New Roman" w:hAnsi="Times New Roman"/>
          <w:sz w:val="24"/>
          <w:szCs w:val="24"/>
          <w:lang w:val="en-GB"/>
        </w:rPr>
        <w:t>tion) and the impact o</w:t>
      </w:r>
      <w:r w:rsidR="0060315A" w:rsidRPr="00BA60CB">
        <w:rPr>
          <w:rFonts w:ascii="Times New Roman" w:hAnsi="Times New Roman"/>
          <w:sz w:val="24"/>
          <w:szCs w:val="24"/>
          <w:lang w:val="en-GB"/>
        </w:rPr>
        <w:t>n sex workers,</w:t>
      </w:r>
      <w:r w:rsidR="005E626F" w:rsidRPr="00BA60CB">
        <w:rPr>
          <w:rFonts w:ascii="Times New Roman" w:hAnsi="Times New Roman"/>
          <w:sz w:val="24"/>
          <w:szCs w:val="24"/>
          <w:lang w:val="en-GB"/>
        </w:rPr>
        <w:t xml:space="preserve"> of which health and HIV rates made up some of the discussion</w:t>
      </w:r>
      <w:r w:rsidR="0060315A" w:rsidRPr="00BA60CB">
        <w:rPr>
          <w:rFonts w:ascii="Times New Roman" w:hAnsi="Times New Roman"/>
          <w:sz w:val="24"/>
          <w:szCs w:val="24"/>
          <w:lang w:val="en-GB"/>
        </w:rPr>
        <w:t>.</w:t>
      </w:r>
      <w:r w:rsidR="005E626F" w:rsidRPr="00BA60CB">
        <w:rPr>
          <w:rFonts w:ascii="Times New Roman" w:hAnsi="Times New Roman"/>
          <w:sz w:val="24"/>
          <w:szCs w:val="24"/>
          <w:lang w:val="en-GB"/>
        </w:rPr>
        <w:t xml:space="preserve"> </w:t>
      </w:r>
    </w:p>
    <w:p w:rsidR="001C09D8" w:rsidRPr="00BA60CB" w:rsidRDefault="00BA60CB" w:rsidP="00DB1295">
      <w:pPr>
        <w:jc w:val="both"/>
        <w:rPr>
          <w:rFonts w:ascii="Times New Roman" w:hAnsi="Times New Roman"/>
          <w:sz w:val="24"/>
          <w:szCs w:val="24"/>
          <w:lang w:val="en-GB"/>
        </w:rPr>
      </w:pPr>
      <w:r w:rsidRPr="00BA60CB">
        <w:rPr>
          <w:rFonts w:ascii="Times New Roman" w:hAnsi="Times New Roman"/>
          <w:sz w:val="24"/>
          <w:szCs w:val="24"/>
          <w:lang w:val="en-GB"/>
        </w:rPr>
        <w:t>Acknowledgement and thanks from HIV Ireland.</w:t>
      </w:r>
    </w:p>
    <w:p w:rsidR="00BA60CB" w:rsidRPr="00B7022E" w:rsidRDefault="00BA60CB" w:rsidP="00DB1295">
      <w:pPr>
        <w:jc w:val="both"/>
        <w:rPr>
          <w:rFonts w:ascii="Times New Roman" w:hAnsi="Times New Roman"/>
          <w:sz w:val="24"/>
          <w:szCs w:val="24"/>
          <w:lang w:val="en-GB"/>
        </w:rPr>
      </w:pPr>
      <w:r w:rsidRPr="00BA60CB">
        <w:rPr>
          <w:rFonts w:ascii="Times New Roman" w:hAnsi="Times New Roman"/>
          <w:sz w:val="24"/>
          <w:szCs w:val="24"/>
        </w:rPr>
        <w:t>This research report was compiled by Lorna Roe and Yvonne McGowan for HIV Ireland. The Board, staff, volunteers</w:t>
      </w:r>
      <w:r w:rsidR="00A55615">
        <w:rPr>
          <w:rFonts w:ascii="Times New Roman" w:hAnsi="Times New Roman"/>
          <w:sz w:val="24"/>
          <w:szCs w:val="24"/>
        </w:rPr>
        <w:t xml:space="preserve">, </w:t>
      </w:r>
      <w:r w:rsidRPr="00BA60CB">
        <w:rPr>
          <w:rFonts w:ascii="Times New Roman" w:hAnsi="Times New Roman"/>
          <w:sz w:val="24"/>
          <w:szCs w:val="24"/>
        </w:rPr>
        <w:t>clients</w:t>
      </w:r>
      <w:r w:rsidR="00A55615">
        <w:rPr>
          <w:rFonts w:ascii="Times New Roman" w:hAnsi="Times New Roman"/>
          <w:sz w:val="24"/>
          <w:szCs w:val="24"/>
        </w:rPr>
        <w:t xml:space="preserve"> and supporters</w:t>
      </w:r>
      <w:r w:rsidRPr="00BA60CB">
        <w:rPr>
          <w:rFonts w:ascii="Times New Roman" w:hAnsi="Times New Roman"/>
          <w:sz w:val="24"/>
          <w:szCs w:val="24"/>
        </w:rPr>
        <w:t xml:space="preserve"> of HIV Ireland would like to extend our heartfelt thanks to both Lorna and Yvonne for their professionalism, commitment and objectivity in undertaking this </w:t>
      </w:r>
      <w:r w:rsidR="00A55615">
        <w:rPr>
          <w:rFonts w:ascii="Times New Roman" w:hAnsi="Times New Roman"/>
          <w:sz w:val="24"/>
          <w:szCs w:val="24"/>
        </w:rPr>
        <w:t xml:space="preserve">important </w:t>
      </w:r>
      <w:r w:rsidRPr="00BA60CB">
        <w:rPr>
          <w:rFonts w:ascii="Times New Roman" w:hAnsi="Times New Roman"/>
          <w:sz w:val="24"/>
          <w:szCs w:val="24"/>
        </w:rPr>
        <w:t>piece of work</w:t>
      </w:r>
      <w:r>
        <w:rPr>
          <w:rFonts w:ascii="Times New Roman" w:hAnsi="Times New Roman"/>
          <w:sz w:val="24"/>
          <w:szCs w:val="24"/>
        </w:rPr>
        <w:t xml:space="preserve"> on our behalf</w:t>
      </w:r>
      <w:r w:rsidRPr="00BA60CB">
        <w:rPr>
          <w:rFonts w:ascii="Times New Roman" w:hAnsi="Times New Roman"/>
          <w:sz w:val="24"/>
          <w:szCs w:val="24"/>
        </w:rPr>
        <w:t xml:space="preserve">. </w:t>
      </w:r>
    </w:p>
    <w:sectPr w:rsidR="00BA60CB" w:rsidRPr="00B7022E" w:rsidSect="009A19D5">
      <w:pgSz w:w="11900" w:h="16840"/>
      <w:pgMar w:top="1440" w:right="1080" w:bottom="1440" w:left="107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F8" w:rsidRDefault="002A5FF8" w:rsidP="00E727DA">
      <w:pPr>
        <w:spacing w:after="0" w:line="240" w:lineRule="auto"/>
      </w:pPr>
      <w:r>
        <w:separator/>
      </w:r>
    </w:p>
  </w:endnote>
  <w:endnote w:type="continuationSeparator" w:id="0">
    <w:p w:rsidR="002A5FF8" w:rsidRDefault="002A5FF8" w:rsidP="00E7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haker 2 Lancet Regular">
    <w:altName w:val="Cambria"/>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D8" w:rsidRDefault="008D1061">
    <w:pPr>
      <w:pStyle w:val="Footer"/>
      <w:jc w:val="right"/>
    </w:pPr>
    <w:r>
      <w:fldChar w:fldCharType="begin"/>
    </w:r>
    <w:r>
      <w:instrText xml:space="preserve"> PAGE   \* MERGEFORMAT </w:instrText>
    </w:r>
    <w:r>
      <w:fldChar w:fldCharType="separate"/>
    </w:r>
    <w:r>
      <w:rPr>
        <w:noProof/>
      </w:rPr>
      <w:t>3</w:t>
    </w:r>
    <w:r>
      <w:rPr>
        <w:noProof/>
      </w:rPr>
      <w:fldChar w:fldCharType="end"/>
    </w:r>
  </w:p>
  <w:p w:rsidR="001C09D8" w:rsidRDefault="001C0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F8" w:rsidRDefault="002A5FF8" w:rsidP="00E727DA">
      <w:pPr>
        <w:spacing w:after="0" w:line="240" w:lineRule="auto"/>
      </w:pPr>
      <w:r>
        <w:separator/>
      </w:r>
    </w:p>
  </w:footnote>
  <w:footnote w:type="continuationSeparator" w:id="0">
    <w:p w:rsidR="002A5FF8" w:rsidRDefault="002A5FF8" w:rsidP="00E727DA">
      <w:pPr>
        <w:spacing w:after="0" w:line="240" w:lineRule="auto"/>
      </w:pPr>
      <w:r>
        <w:continuationSeparator/>
      </w:r>
    </w:p>
  </w:footnote>
  <w:footnote w:id="1">
    <w:p w:rsidR="001C09D8" w:rsidRPr="0091060F" w:rsidRDefault="001C09D8">
      <w:pPr>
        <w:pStyle w:val="FootnoteText"/>
        <w:rPr>
          <w:sz w:val="16"/>
          <w:szCs w:val="16"/>
          <w:lang w:val="en-GB"/>
        </w:rPr>
      </w:pPr>
      <w:r w:rsidRPr="0091060F">
        <w:rPr>
          <w:rStyle w:val="FootnoteReference"/>
          <w:sz w:val="16"/>
          <w:szCs w:val="16"/>
        </w:rPr>
        <w:footnoteRef/>
      </w:r>
      <w:r w:rsidRPr="0091060F">
        <w:rPr>
          <w:sz w:val="16"/>
          <w:szCs w:val="16"/>
        </w:rPr>
        <w:t xml:space="preserve"> </w:t>
      </w:r>
      <w:r w:rsidRPr="0091060F">
        <w:rPr>
          <w:rFonts w:ascii="Times New Roman" w:hAnsi="Times New Roman"/>
          <w:sz w:val="16"/>
          <w:szCs w:val="16"/>
          <w:lang w:val="en-GB"/>
        </w:rPr>
        <w:t>“Abolishing Prostitution: The Swedish solution”</w:t>
      </w:r>
    </w:p>
  </w:footnote>
  <w:footnote w:id="2">
    <w:p w:rsidR="001C09D8" w:rsidRPr="00437C11" w:rsidRDefault="001C09D8">
      <w:pPr>
        <w:pStyle w:val="FootnoteText"/>
        <w:rPr>
          <w:sz w:val="16"/>
          <w:szCs w:val="16"/>
          <w:lang w:val="en-GB"/>
        </w:rPr>
      </w:pPr>
      <w:r w:rsidRPr="00437C11">
        <w:rPr>
          <w:rStyle w:val="FootnoteReference"/>
          <w:sz w:val="16"/>
          <w:szCs w:val="16"/>
        </w:rPr>
        <w:footnoteRef/>
      </w:r>
      <w:r w:rsidRPr="00437C11">
        <w:rPr>
          <w:sz w:val="16"/>
          <w:szCs w:val="16"/>
        </w:rPr>
        <w:t xml:space="preserve"> </w:t>
      </w:r>
      <w:r w:rsidRPr="00437C11">
        <w:rPr>
          <w:rFonts w:ascii="Times New Roman" w:hAnsi="Times New Roman"/>
          <w:sz w:val="16"/>
          <w:szCs w:val="16"/>
          <w:lang w:val="en-GB"/>
        </w:rPr>
        <w:t>Athlone, Carlow, Cork, Dublin (city centre and suburbs), Galway, Kerry, Kilkenny, Laois, Louth, Limerick, ‘The Midlands’, Sligo, Waterford, Wexford, were all identified as places where prostitution exists</w:t>
      </w:r>
    </w:p>
  </w:footnote>
  <w:footnote w:id="3">
    <w:p w:rsidR="001C09D8" w:rsidRPr="00117A15" w:rsidRDefault="001C09D8" w:rsidP="00117A15">
      <w:pPr>
        <w:spacing w:after="0"/>
        <w:jc w:val="both"/>
        <w:rPr>
          <w:rFonts w:ascii="Times New Roman" w:hAnsi="Times New Roman"/>
          <w:sz w:val="16"/>
          <w:szCs w:val="16"/>
        </w:rPr>
      </w:pPr>
      <w:r w:rsidRPr="00117A15">
        <w:rPr>
          <w:rStyle w:val="FootnoteReference"/>
          <w:sz w:val="16"/>
          <w:szCs w:val="16"/>
        </w:rPr>
        <w:footnoteRef/>
      </w:r>
      <w:r w:rsidRPr="00117A15">
        <w:rPr>
          <w:sz w:val="16"/>
          <w:szCs w:val="16"/>
        </w:rPr>
        <w:t xml:space="preserve"> </w:t>
      </w:r>
      <w:r>
        <w:rPr>
          <w:sz w:val="16"/>
          <w:szCs w:val="16"/>
        </w:rPr>
        <w:t xml:space="preserve"> </w:t>
      </w:r>
      <w:r>
        <w:rPr>
          <w:rFonts w:ascii="Times New Roman" w:hAnsi="Times New Roman"/>
          <w:sz w:val="16"/>
          <w:szCs w:val="16"/>
        </w:rPr>
        <w:t xml:space="preserve">This is similar to what we see in Ireland where the National Advisory Committee on Drugs (2009) found that </w:t>
      </w:r>
      <w:r w:rsidRPr="00117A15">
        <w:rPr>
          <w:rFonts w:ascii="Times New Roman" w:hAnsi="Times New Roman"/>
          <w:sz w:val="16"/>
          <w:szCs w:val="16"/>
        </w:rPr>
        <w:t>any agencies providing services to women engaged in sex work have reported that prostitution has becomes less visible</w:t>
      </w:r>
      <w:r w:rsidRPr="00117A15">
        <w:rPr>
          <w:rFonts w:ascii="Times New Roman" w:eastAsia="Times New Roman" w:hAnsi="Times New Roman"/>
          <w:sz w:val="16"/>
          <w:szCs w:val="16"/>
          <w:lang w:eastAsia="en-IE"/>
        </w:rPr>
        <w:t xml:space="preserve"> due to a number of factors, including technological advancement and the use of mobile phones and the internet by sex workers. In Dublin the regeneration and gentrification of parts of the city, has disrupted long-established sex markets. Consequently, it is harder for outreach workers to locate an</w:t>
      </w:r>
      <w:r>
        <w:rPr>
          <w:rFonts w:ascii="Times New Roman" w:eastAsia="Times New Roman" w:hAnsi="Times New Roman"/>
          <w:sz w:val="16"/>
          <w:szCs w:val="16"/>
          <w:lang w:eastAsia="en-IE"/>
        </w:rPr>
        <w:t xml:space="preserve">d engage with this client group. </w:t>
      </w:r>
    </w:p>
    <w:p w:rsidR="001C09D8" w:rsidRPr="00117A15" w:rsidRDefault="001C09D8">
      <w:pPr>
        <w:pStyle w:val="FootnoteText"/>
        <w:rPr>
          <w:lang w:val="en-GB"/>
        </w:rPr>
      </w:pPr>
    </w:p>
  </w:footnote>
  <w:footnote w:id="4">
    <w:p w:rsidR="001C09D8" w:rsidRPr="00292881" w:rsidRDefault="001C09D8" w:rsidP="00735F0D">
      <w:pPr>
        <w:pStyle w:val="FootnoteText"/>
        <w:rPr>
          <w:lang w:val="en-US"/>
        </w:rPr>
      </w:pPr>
      <w:r>
        <w:rPr>
          <w:rStyle w:val="FootnoteReference"/>
        </w:rPr>
        <w:footnoteRef/>
      </w:r>
      <w:r>
        <w:t xml:space="preserve"> </w:t>
      </w:r>
      <w:r>
        <w:rPr>
          <w:lang w:val="en-US"/>
        </w:rPr>
        <w:t>A generalized HIV epidemic is where greater than 1% of the population is HIV positive</w:t>
      </w:r>
    </w:p>
  </w:footnote>
  <w:footnote w:id="5">
    <w:p w:rsidR="001C09D8" w:rsidRPr="009726A6" w:rsidRDefault="001C09D8">
      <w:pPr>
        <w:pStyle w:val="FootnoteText"/>
        <w:rPr>
          <w:lang w:val="en-GB"/>
        </w:rPr>
      </w:pPr>
      <w:r>
        <w:rPr>
          <w:rStyle w:val="FootnoteReference"/>
        </w:rPr>
        <w:footnoteRef/>
      </w:r>
      <w:r>
        <w:t xml:space="preserve"> </w:t>
      </w:r>
      <w:r w:rsidRPr="009726A6">
        <w:rPr>
          <w:rFonts w:ascii="Times New Roman" w:hAnsi="Times New Roman"/>
          <w:color w:val="262626"/>
          <w:sz w:val="16"/>
          <w:szCs w:val="16"/>
          <w:lang w:val="en-US"/>
        </w:rPr>
        <w:t>Modeling predicts that interventions to promote access to safer work environments for female sex workers could avert 37% (95% UI 16–61) of HIV infections among female sex workers and their clients in Vancouver in the next decade through the combined effect on reduced violence, police harassment, and non-condom use (Deering, 2013).</w:t>
      </w:r>
    </w:p>
  </w:footnote>
  <w:footnote w:id="6">
    <w:p w:rsidR="001C09D8" w:rsidRPr="006369A2" w:rsidRDefault="001C09D8">
      <w:pPr>
        <w:pStyle w:val="FootnoteText"/>
        <w:rPr>
          <w:lang w:val="en-GB"/>
        </w:rPr>
      </w:pPr>
      <w:r>
        <w:rPr>
          <w:rStyle w:val="FootnoteReference"/>
        </w:rPr>
        <w:footnoteRef/>
      </w:r>
      <w:r>
        <w:rPr>
          <w:rStyle w:val="FootnoteReference"/>
        </w:rPr>
        <w:footnoteRef/>
      </w:r>
      <w:r>
        <w:t xml:space="preserve"> </w:t>
      </w:r>
      <w:r w:rsidRPr="006369A2">
        <w:rPr>
          <w:rFonts w:ascii="Times New Roman" w:hAnsi="Times New Roman"/>
          <w:sz w:val="16"/>
          <w:szCs w:val="16"/>
        </w:rPr>
        <w:t>New Zealand Prostitutes Collective</w:t>
      </w:r>
    </w:p>
  </w:footnote>
  <w:footnote w:id="7">
    <w:p w:rsidR="001C09D8" w:rsidRPr="004568EA" w:rsidRDefault="001C09D8" w:rsidP="00D73E9A">
      <w:pPr>
        <w:pStyle w:val="FootnoteText"/>
        <w:rPr>
          <w:lang w:val="en-GB"/>
        </w:rPr>
      </w:pPr>
      <w:r w:rsidRPr="004568EA">
        <w:rPr>
          <w:rStyle w:val="FootnoteReference"/>
        </w:rPr>
        <w:footnoteRef/>
      </w:r>
      <w:r w:rsidRPr="004568EA">
        <w:t xml:space="preserve"> </w:t>
      </w:r>
      <w:r w:rsidRPr="004568EA">
        <w:rPr>
          <w:lang w:eastAsia="en-IE"/>
        </w:rPr>
        <w:t>Access measured by aggregate figures of diagnosis and treatment; ‘realised access’ only. This does not capture unmet need which is only measured in population based cross sectional surveys which focus on sex work only.</w:t>
      </w:r>
    </w:p>
  </w:footnote>
  <w:footnote w:id="8">
    <w:p w:rsidR="001C09D8" w:rsidRPr="00EE7833" w:rsidRDefault="001C09D8" w:rsidP="00D73E9A">
      <w:pPr>
        <w:pStyle w:val="FootnoteText"/>
        <w:rPr>
          <w:lang w:val="en-GB"/>
        </w:rPr>
      </w:pPr>
      <w:r>
        <w:rPr>
          <w:rStyle w:val="FootnoteReference"/>
        </w:rPr>
        <w:footnoteRef/>
      </w:r>
      <w:r>
        <w:t xml:space="preserve">  Wrote: </w:t>
      </w:r>
      <w:hyperlink r:id="rId1" w:tooltip="Taking the Crime Out of Sex Work: New Zealand Sex Workers' Fight for Decriminalisation (page does not exist)" w:history="1">
        <w:r>
          <w:rPr>
            <w:rStyle w:val="Hyperlink"/>
            <w:i/>
            <w:iCs/>
          </w:rPr>
          <w:t>Taking the Crime Out of Sex Work: New Zealand Sex Workers' Fight for Decriminalisation</w:t>
        </w:r>
      </w:hyperlink>
      <w:r>
        <w:t>.</w:t>
      </w:r>
    </w:p>
  </w:footnote>
  <w:footnote w:id="9">
    <w:p w:rsidR="001C09D8" w:rsidRPr="008C5529" w:rsidRDefault="001C09D8" w:rsidP="00D73E9A">
      <w:pPr>
        <w:pStyle w:val="NormalWeb"/>
      </w:pPr>
      <w:r w:rsidRPr="008C5529">
        <w:rPr>
          <w:rStyle w:val="FootnoteReference"/>
        </w:rPr>
        <w:footnoteRef/>
      </w:r>
      <w:r w:rsidRPr="008C5529">
        <w:t xml:space="preserve"> </w:t>
      </w:r>
      <w:r w:rsidRPr="00C85864">
        <w:rPr>
          <w:sz w:val="16"/>
          <w:szCs w:val="16"/>
        </w:rPr>
        <w:t>AESHA is the longest standing project of GSHI. Building on community-based research partnerships since 2004, AESHA extended in 2010 to a longitudinal evaluation of the physical, social and policy environment shaping sexual health, HIV vulnerability and access to care in the street and hidden off-street sex industry. To date, we have interviewed close to 1000 sex workers who work in street/public place-based settings, venue-based settings such as micro-brothels, massage parlours and health enhancement centres, independently off-street, through self-advertising and/or online, and in informal out-call venues, such as bars, saunas and hotels.The AESHA Project is monitored by a Community Advisory Board of more than 15 agencies representing sex work, women, youth and sexual health organizations. AESHA findings have been published in dozens of peer-reviewed papers, cited in international policy recommendations (including the Global Commission on HIV and the Law) and presented at multiple community, academic, and public policy events, including expert witness testimony and legal interventions in challenges to Canada's criminalized prostitution laws and the BC Missing Women's Inquiry. The AESHA cohort serves as a platform to monitor and evaluate ongoing policies, interventions and community initiatives and their impact on the health and safety of street and hidden off-street sex workers.</w:t>
      </w:r>
    </w:p>
    <w:p w:rsidR="001C09D8" w:rsidRPr="00F031B4" w:rsidRDefault="001C09D8" w:rsidP="00D73E9A">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66BBFE"/>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6812CB"/>
    <w:multiLevelType w:val="hybridMultilevel"/>
    <w:tmpl w:val="77FA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C0B01"/>
    <w:multiLevelType w:val="hybridMultilevel"/>
    <w:tmpl w:val="CD5E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3AA1"/>
    <w:multiLevelType w:val="hybridMultilevel"/>
    <w:tmpl w:val="F5846A6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0B629F"/>
    <w:multiLevelType w:val="hybridMultilevel"/>
    <w:tmpl w:val="5D8E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327EF"/>
    <w:multiLevelType w:val="hybridMultilevel"/>
    <w:tmpl w:val="DC3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B0D75"/>
    <w:multiLevelType w:val="hybridMultilevel"/>
    <w:tmpl w:val="F37C986A"/>
    <w:lvl w:ilvl="0" w:tplc="80548A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7C1624"/>
    <w:multiLevelType w:val="hybridMultilevel"/>
    <w:tmpl w:val="4DB8DFEC"/>
    <w:lvl w:ilvl="0" w:tplc="80548A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95930"/>
    <w:multiLevelType w:val="hybridMultilevel"/>
    <w:tmpl w:val="C428A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13077"/>
    <w:multiLevelType w:val="hybridMultilevel"/>
    <w:tmpl w:val="6000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A696D"/>
    <w:multiLevelType w:val="hybridMultilevel"/>
    <w:tmpl w:val="3144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C7EA2"/>
    <w:multiLevelType w:val="hybridMultilevel"/>
    <w:tmpl w:val="ADDE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3742E"/>
    <w:multiLevelType w:val="hybridMultilevel"/>
    <w:tmpl w:val="90FA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829DE"/>
    <w:multiLevelType w:val="hybridMultilevel"/>
    <w:tmpl w:val="CD08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2457D"/>
    <w:multiLevelType w:val="hybridMultilevel"/>
    <w:tmpl w:val="9B0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80FBE"/>
    <w:multiLevelType w:val="hybridMultilevel"/>
    <w:tmpl w:val="D76CC8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49F6DEE"/>
    <w:multiLevelType w:val="hybridMultilevel"/>
    <w:tmpl w:val="DB280AE4"/>
    <w:lvl w:ilvl="0" w:tplc="80548A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F30ED7"/>
    <w:multiLevelType w:val="hybridMultilevel"/>
    <w:tmpl w:val="0C0E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B4298"/>
    <w:multiLevelType w:val="hybridMultilevel"/>
    <w:tmpl w:val="D76CC8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BB3785C"/>
    <w:multiLevelType w:val="hybridMultilevel"/>
    <w:tmpl w:val="2422B7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07103BD"/>
    <w:multiLevelType w:val="hybridMultilevel"/>
    <w:tmpl w:val="1526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06558"/>
    <w:multiLevelType w:val="hybridMultilevel"/>
    <w:tmpl w:val="69E4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10D44"/>
    <w:multiLevelType w:val="hybridMultilevel"/>
    <w:tmpl w:val="154E98D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6AD1168"/>
    <w:multiLevelType w:val="hybridMultilevel"/>
    <w:tmpl w:val="AD9009F8"/>
    <w:lvl w:ilvl="0" w:tplc="2B92F20E">
      <w:start w:val="1"/>
      <w:numFmt w:val="decimal"/>
      <w:lvlText w:val="%1."/>
      <w:lvlJc w:val="left"/>
      <w:pPr>
        <w:ind w:left="720" w:hanging="360"/>
      </w:pPr>
      <w:rPr>
        <w:rFonts w:ascii="Calibri" w:eastAsia="Calibri" w:hAnsi="Calibri" w:hint="default"/>
        <w:i w:val="0"/>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7764629"/>
    <w:multiLevelType w:val="hybridMultilevel"/>
    <w:tmpl w:val="F63AC512"/>
    <w:lvl w:ilvl="0" w:tplc="80548A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592A64"/>
    <w:multiLevelType w:val="hybridMultilevel"/>
    <w:tmpl w:val="C37E494C"/>
    <w:lvl w:ilvl="0" w:tplc="98D8FBA6">
      <w:start w:val="3"/>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E41620F"/>
    <w:multiLevelType w:val="hybridMultilevel"/>
    <w:tmpl w:val="2722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B666FA"/>
    <w:multiLevelType w:val="hybridMultilevel"/>
    <w:tmpl w:val="50344F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F3A38E1"/>
    <w:multiLevelType w:val="hybridMultilevel"/>
    <w:tmpl w:val="9AFC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FD0BCE"/>
    <w:multiLevelType w:val="hybridMultilevel"/>
    <w:tmpl w:val="3DF09D06"/>
    <w:lvl w:ilvl="0" w:tplc="A5EAA1AE">
      <w:start w:val="8"/>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86F61B2"/>
    <w:multiLevelType w:val="hybridMultilevel"/>
    <w:tmpl w:val="83AE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B372C"/>
    <w:multiLevelType w:val="hybridMultilevel"/>
    <w:tmpl w:val="041AD196"/>
    <w:lvl w:ilvl="0" w:tplc="B51A2224">
      <w:start w:val="5"/>
      <w:numFmt w:val="bullet"/>
      <w:lvlText w:val="-"/>
      <w:lvlJc w:val="left"/>
      <w:pPr>
        <w:ind w:left="720" w:hanging="360"/>
      </w:pPr>
      <w:rPr>
        <w:rFonts w:ascii="Calibri" w:eastAsia="Calibri" w:hAnsi="Calibri"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CEB6127"/>
    <w:multiLevelType w:val="hybridMultilevel"/>
    <w:tmpl w:val="5CD8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32E74"/>
    <w:multiLevelType w:val="hybridMultilevel"/>
    <w:tmpl w:val="972632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3CA0D1B"/>
    <w:multiLevelType w:val="hybridMultilevel"/>
    <w:tmpl w:val="9044E7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45A2A49"/>
    <w:multiLevelType w:val="hybridMultilevel"/>
    <w:tmpl w:val="E79A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D8061C"/>
    <w:multiLevelType w:val="hybridMultilevel"/>
    <w:tmpl w:val="E3166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71C6594"/>
    <w:multiLevelType w:val="hybridMultilevel"/>
    <w:tmpl w:val="32C288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nsid w:val="6C3341F9"/>
    <w:multiLevelType w:val="hybridMultilevel"/>
    <w:tmpl w:val="88F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94A1E"/>
    <w:multiLevelType w:val="hybridMultilevel"/>
    <w:tmpl w:val="37DE98E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nsid w:val="72EA518C"/>
    <w:multiLevelType w:val="hybridMultilevel"/>
    <w:tmpl w:val="B2C832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C0B0C74"/>
    <w:multiLevelType w:val="hybridMultilevel"/>
    <w:tmpl w:val="78E2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9"/>
  </w:num>
  <w:num w:numId="4">
    <w:abstractNumId w:val="11"/>
  </w:num>
  <w:num w:numId="5">
    <w:abstractNumId w:val="26"/>
  </w:num>
  <w:num w:numId="6">
    <w:abstractNumId w:val="4"/>
  </w:num>
  <w:num w:numId="7">
    <w:abstractNumId w:val="28"/>
  </w:num>
  <w:num w:numId="8">
    <w:abstractNumId w:val="24"/>
  </w:num>
  <w:num w:numId="9">
    <w:abstractNumId w:val="37"/>
  </w:num>
  <w:num w:numId="10">
    <w:abstractNumId w:val="34"/>
  </w:num>
  <w:num w:numId="11">
    <w:abstractNumId w:val="19"/>
  </w:num>
  <w:num w:numId="12">
    <w:abstractNumId w:val="30"/>
  </w:num>
  <w:num w:numId="13">
    <w:abstractNumId w:val="41"/>
  </w:num>
  <w:num w:numId="14">
    <w:abstractNumId w:val="40"/>
  </w:num>
  <w:num w:numId="15">
    <w:abstractNumId w:val="16"/>
  </w:num>
  <w:num w:numId="16">
    <w:abstractNumId w:val="38"/>
  </w:num>
  <w:num w:numId="17">
    <w:abstractNumId w:val="32"/>
  </w:num>
  <w:num w:numId="18">
    <w:abstractNumId w:val="0"/>
  </w:num>
  <w:num w:numId="19">
    <w:abstractNumId w:val="36"/>
  </w:num>
  <w:num w:numId="20">
    <w:abstractNumId w:val="42"/>
  </w:num>
  <w:num w:numId="21">
    <w:abstractNumId w:val="15"/>
  </w:num>
  <w:num w:numId="22">
    <w:abstractNumId w:val="3"/>
  </w:num>
  <w:num w:numId="23">
    <w:abstractNumId w:val="33"/>
  </w:num>
  <w:num w:numId="24">
    <w:abstractNumId w:val="13"/>
  </w:num>
  <w:num w:numId="25">
    <w:abstractNumId w:val="27"/>
  </w:num>
  <w:num w:numId="26">
    <w:abstractNumId w:val="22"/>
  </w:num>
  <w:num w:numId="27">
    <w:abstractNumId w:val="18"/>
  </w:num>
  <w:num w:numId="28">
    <w:abstractNumId w:val="29"/>
  </w:num>
  <w:num w:numId="29">
    <w:abstractNumId w:val="6"/>
  </w:num>
  <w:num w:numId="30">
    <w:abstractNumId w:val="21"/>
  </w:num>
  <w:num w:numId="31">
    <w:abstractNumId w:val="12"/>
  </w:num>
  <w:num w:numId="32">
    <w:abstractNumId w:val="10"/>
  </w:num>
  <w:num w:numId="33">
    <w:abstractNumId w:val="2"/>
  </w:num>
  <w:num w:numId="34">
    <w:abstractNumId w:val="5"/>
  </w:num>
  <w:num w:numId="35">
    <w:abstractNumId w:val="1"/>
  </w:num>
  <w:num w:numId="36">
    <w:abstractNumId w:val="31"/>
  </w:num>
  <w:num w:numId="37">
    <w:abstractNumId w:val="35"/>
  </w:num>
  <w:num w:numId="38">
    <w:abstractNumId w:val="9"/>
  </w:num>
  <w:num w:numId="39">
    <w:abstractNumId w:val="8"/>
  </w:num>
  <w:num w:numId="40">
    <w:abstractNumId w:val="7"/>
  </w:num>
  <w:num w:numId="41">
    <w:abstractNumId w:val="25"/>
  </w:num>
  <w:num w:numId="42">
    <w:abstractNumId w:val="1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4E"/>
    <w:rsid w:val="00010A6F"/>
    <w:rsid w:val="00024BB5"/>
    <w:rsid w:val="00040A8F"/>
    <w:rsid w:val="00042017"/>
    <w:rsid w:val="00043D76"/>
    <w:rsid w:val="0006014E"/>
    <w:rsid w:val="00080203"/>
    <w:rsid w:val="00081764"/>
    <w:rsid w:val="00085F0B"/>
    <w:rsid w:val="000904CC"/>
    <w:rsid w:val="00090FDD"/>
    <w:rsid w:val="00097533"/>
    <w:rsid w:val="000A3B16"/>
    <w:rsid w:val="000A5C0B"/>
    <w:rsid w:val="000C4A75"/>
    <w:rsid w:val="000F6E61"/>
    <w:rsid w:val="000F713B"/>
    <w:rsid w:val="000F75CF"/>
    <w:rsid w:val="00100DE6"/>
    <w:rsid w:val="001023C1"/>
    <w:rsid w:val="001120CE"/>
    <w:rsid w:val="001163C8"/>
    <w:rsid w:val="00117A15"/>
    <w:rsid w:val="001254F4"/>
    <w:rsid w:val="00134684"/>
    <w:rsid w:val="00136C03"/>
    <w:rsid w:val="00141534"/>
    <w:rsid w:val="0016449E"/>
    <w:rsid w:val="00167073"/>
    <w:rsid w:val="00170031"/>
    <w:rsid w:val="001718C6"/>
    <w:rsid w:val="001722D0"/>
    <w:rsid w:val="0018670B"/>
    <w:rsid w:val="00186CEC"/>
    <w:rsid w:val="001A212D"/>
    <w:rsid w:val="001A772E"/>
    <w:rsid w:val="001B043A"/>
    <w:rsid w:val="001B71A7"/>
    <w:rsid w:val="001B7BF1"/>
    <w:rsid w:val="001C09D8"/>
    <w:rsid w:val="001F19ED"/>
    <w:rsid w:val="002012DE"/>
    <w:rsid w:val="0020280B"/>
    <w:rsid w:val="00204168"/>
    <w:rsid w:val="00206166"/>
    <w:rsid w:val="002067F5"/>
    <w:rsid w:val="002174F3"/>
    <w:rsid w:val="0021757D"/>
    <w:rsid w:val="00220FB7"/>
    <w:rsid w:val="00226F87"/>
    <w:rsid w:val="00230EF5"/>
    <w:rsid w:val="002402FE"/>
    <w:rsid w:val="00246225"/>
    <w:rsid w:val="00272BE6"/>
    <w:rsid w:val="00273FE3"/>
    <w:rsid w:val="002772F1"/>
    <w:rsid w:val="00290E23"/>
    <w:rsid w:val="00292881"/>
    <w:rsid w:val="002A5FF8"/>
    <w:rsid w:val="002C2061"/>
    <w:rsid w:val="002C3D07"/>
    <w:rsid w:val="002D3141"/>
    <w:rsid w:val="002D4034"/>
    <w:rsid w:val="002D580A"/>
    <w:rsid w:val="003038A5"/>
    <w:rsid w:val="00311BAD"/>
    <w:rsid w:val="00320F48"/>
    <w:rsid w:val="0033058C"/>
    <w:rsid w:val="003311F5"/>
    <w:rsid w:val="003472CE"/>
    <w:rsid w:val="00355725"/>
    <w:rsid w:val="00363742"/>
    <w:rsid w:val="00370693"/>
    <w:rsid w:val="003720C1"/>
    <w:rsid w:val="003743A1"/>
    <w:rsid w:val="00395027"/>
    <w:rsid w:val="003A474C"/>
    <w:rsid w:val="003C3210"/>
    <w:rsid w:val="003C4A64"/>
    <w:rsid w:val="003C545E"/>
    <w:rsid w:val="003C6C0E"/>
    <w:rsid w:val="003D52A9"/>
    <w:rsid w:val="003E2047"/>
    <w:rsid w:val="003E5C87"/>
    <w:rsid w:val="003F1932"/>
    <w:rsid w:val="004115A4"/>
    <w:rsid w:val="004153E3"/>
    <w:rsid w:val="00430E85"/>
    <w:rsid w:val="00435F35"/>
    <w:rsid w:val="0043629E"/>
    <w:rsid w:val="00437C11"/>
    <w:rsid w:val="004429B1"/>
    <w:rsid w:val="00476CA1"/>
    <w:rsid w:val="00482AAC"/>
    <w:rsid w:val="00483B4F"/>
    <w:rsid w:val="004A333E"/>
    <w:rsid w:val="004A464C"/>
    <w:rsid w:val="004B4549"/>
    <w:rsid w:val="004B728B"/>
    <w:rsid w:val="004C1A36"/>
    <w:rsid w:val="004D2AFC"/>
    <w:rsid w:val="004D2CDA"/>
    <w:rsid w:val="004D461E"/>
    <w:rsid w:val="004E1609"/>
    <w:rsid w:val="004E4382"/>
    <w:rsid w:val="0050043B"/>
    <w:rsid w:val="00504860"/>
    <w:rsid w:val="0050689B"/>
    <w:rsid w:val="00513F97"/>
    <w:rsid w:val="005201AD"/>
    <w:rsid w:val="0054359A"/>
    <w:rsid w:val="005517FF"/>
    <w:rsid w:val="005565B7"/>
    <w:rsid w:val="00561E06"/>
    <w:rsid w:val="005667EF"/>
    <w:rsid w:val="0057066F"/>
    <w:rsid w:val="00574BBF"/>
    <w:rsid w:val="0057592B"/>
    <w:rsid w:val="00581D49"/>
    <w:rsid w:val="00582C74"/>
    <w:rsid w:val="005847BF"/>
    <w:rsid w:val="00585AB8"/>
    <w:rsid w:val="005A5491"/>
    <w:rsid w:val="005A7F54"/>
    <w:rsid w:val="005B5849"/>
    <w:rsid w:val="005C1036"/>
    <w:rsid w:val="005C48D0"/>
    <w:rsid w:val="005C4CEF"/>
    <w:rsid w:val="005D120A"/>
    <w:rsid w:val="005D1A3D"/>
    <w:rsid w:val="005E18D2"/>
    <w:rsid w:val="005E626F"/>
    <w:rsid w:val="005F6E32"/>
    <w:rsid w:val="00600456"/>
    <w:rsid w:val="00601244"/>
    <w:rsid w:val="0060315A"/>
    <w:rsid w:val="00605FC2"/>
    <w:rsid w:val="006076CA"/>
    <w:rsid w:val="00607E22"/>
    <w:rsid w:val="006369A2"/>
    <w:rsid w:val="006405C9"/>
    <w:rsid w:val="00647C39"/>
    <w:rsid w:val="006503A9"/>
    <w:rsid w:val="00651F77"/>
    <w:rsid w:val="0065248D"/>
    <w:rsid w:val="00655DE3"/>
    <w:rsid w:val="00670700"/>
    <w:rsid w:val="006A1165"/>
    <w:rsid w:val="006A4095"/>
    <w:rsid w:val="006D2E05"/>
    <w:rsid w:val="006D4B37"/>
    <w:rsid w:val="006D7CA2"/>
    <w:rsid w:val="006E2B75"/>
    <w:rsid w:val="006E37A3"/>
    <w:rsid w:val="00706BAE"/>
    <w:rsid w:val="00713BDC"/>
    <w:rsid w:val="0072184C"/>
    <w:rsid w:val="00735F0D"/>
    <w:rsid w:val="00741ADC"/>
    <w:rsid w:val="00774C09"/>
    <w:rsid w:val="00787187"/>
    <w:rsid w:val="007A3DE8"/>
    <w:rsid w:val="007A3F28"/>
    <w:rsid w:val="007E0412"/>
    <w:rsid w:val="007E4CE3"/>
    <w:rsid w:val="008001FA"/>
    <w:rsid w:val="008013BB"/>
    <w:rsid w:val="00803BD9"/>
    <w:rsid w:val="00805EF9"/>
    <w:rsid w:val="00805FDB"/>
    <w:rsid w:val="00806051"/>
    <w:rsid w:val="00830F5E"/>
    <w:rsid w:val="00831D0C"/>
    <w:rsid w:val="00835FC4"/>
    <w:rsid w:val="008361C4"/>
    <w:rsid w:val="0084000B"/>
    <w:rsid w:val="0084670C"/>
    <w:rsid w:val="00846A80"/>
    <w:rsid w:val="00860D30"/>
    <w:rsid w:val="00876D3B"/>
    <w:rsid w:val="00876F84"/>
    <w:rsid w:val="00876FFA"/>
    <w:rsid w:val="008820A9"/>
    <w:rsid w:val="00886349"/>
    <w:rsid w:val="008A016C"/>
    <w:rsid w:val="008A01F1"/>
    <w:rsid w:val="008A2C33"/>
    <w:rsid w:val="008A7B11"/>
    <w:rsid w:val="008C5529"/>
    <w:rsid w:val="008D1061"/>
    <w:rsid w:val="008D233E"/>
    <w:rsid w:val="008D4E75"/>
    <w:rsid w:val="008E0D49"/>
    <w:rsid w:val="0091060F"/>
    <w:rsid w:val="00916F9A"/>
    <w:rsid w:val="0094373F"/>
    <w:rsid w:val="00947C0A"/>
    <w:rsid w:val="00960E0E"/>
    <w:rsid w:val="009726A6"/>
    <w:rsid w:val="00973FC0"/>
    <w:rsid w:val="00974871"/>
    <w:rsid w:val="00980540"/>
    <w:rsid w:val="0098177A"/>
    <w:rsid w:val="0099468E"/>
    <w:rsid w:val="009A19D5"/>
    <w:rsid w:val="009B1512"/>
    <w:rsid w:val="009B1EDD"/>
    <w:rsid w:val="009C04B8"/>
    <w:rsid w:val="009C6068"/>
    <w:rsid w:val="009D0C86"/>
    <w:rsid w:val="009D295D"/>
    <w:rsid w:val="009D5261"/>
    <w:rsid w:val="009D7F94"/>
    <w:rsid w:val="009E3CC6"/>
    <w:rsid w:val="009F04CB"/>
    <w:rsid w:val="009F1123"/>
    <w:rsid w:val="00A12A08"/>
    <w:rsid w:val="00A14A08"/>
    <w:rsid w:val="00A24682"/>
    <w:rsid w:val="00A35576"/>
    <w:rsid w:val="00A5128C"/>
    <w:rsid w:val="00A55615"/>
    <w:rsid w:val="00A60079"/>
    <w:rsid w:val="00A60C7E"/>
    <w:rsid w:val="00A71E18"/>
    <w:rsid w:val="00A726D7"/>
    <w:rsid w:val="00A75F94"/>
    <w:rsid w:val="00A82423"/>
    <w:rsid w:val="00A851AD"/>
    <w:rsid w:val="00A93A1C"/>
    <w:rsid w:val="00AA05CF"/>
    <w:rsid w:val="00AA2D4D"/>
    <w:rsid w:val="00AB008A"/>
    <w:rsid w:val="00AC2E8E"/>
    <w:rsid w:val="00AE440E"/>
    <w:rsid w:val="00AF0F91"/>
    <w:rsid w:val="00AF3C73"/>
    <w:rsid w:val="00AF79B1"/>
    <w:rsid w:val="00B0237A"/>
    <w:rsid w:val="00B033FD"/>
    <w:rsid w:val="00B1571A"/>
    <w:rsid w:val="00B31623"/>
    <w:rsid w:val="00B371E0"/>
    <w:rsid w:val="00B37920"/>
    <w:rsid w:val="00B37AEE"/>
    <w:rsid w:val="00B44DFD"/>
    <w:rsid w:val="00B50B8F"/>
    <w:rsid w:val="00B657CC"/>
    <w:rsid w:val="00B66992"/>
    <w:rsid w:val="00B67501"/>
    <w:rsid w:val="00B7022E"/>
    <w:rsid w:val="00B75954"/>
    <w:rsid w:val="00B8363E"/>
    <w:rsid w:val="00BA2F6E"/>
    <w:rsid w:val="00BA33D4"/>
    <w:rsid w:val="00BA60CB"/>
    <w:rsid w:val="00BC64F3"/>
    <w:rsid w:val="00BD1362"/>
    <w:rsid w:val="00BD1BF5"/>
    <w:rsid w:val="00BD344E"/>
    <w:rsid w:val="00BD48C2"/>
    <w:rsid w:val="00BE587F"/>
    <w:rsid w:val="00BE7977"/>
    <w:rsid w:val="00BF1EBA"/>
    <w:rsid w:val="00BF233C"/>
    <w:rsid w:val="00C11144"/>
    <w:rsid w:val="00C16C63"/>
    <w:rsid w:val="00C1781C"/>
    <w:rsid w:val="00C210C6"/>
    <w:rsid w:val="00C447F5"/>
    <w:rsid w:val="00C477D3"/>
    <w:rsid w:val="00C5159F"/>
    <w:rsid w:val="00C5528F"/>
    <w:rsid w:val="00C67C7D"/>
    <w:rsid w:val="00C813E6"/>
    <w:rsid w:val="00C8283F"/>
    <w:rsid w:val="00C85864"/>
    <w:rsid w:val="00C93674"/>
    <w:rsid w:val="00C9511D"/>
    <w:rsid w:val="00C975E8"/>
    <w:rsid w:val="00CB1ED8"/>
    <w:rsid w:val="00CB3393"/>
    <w:rsid w:val="00CB55EF"/>
    <w:rsid w:val="00CB7192"/>
    <w:rsid w:val="00CC06EB"/>
    <w:rsid w:val="00CD3FCF"/>
    <w:rsid w:val="00CD6B37"/>
    <w:rsid w:val="00CF5259"/>
    <w:rsid w:val="00D0543F"/>
    <w:rsid w:val="00D07613"/>
    <w:rsid w:val="00D1297B"/>
    <w:rsid w:val="00D13784"/>
    <w:rsid w:val="00D16FA5"/>
    <w:rsid w:val="00D2403F"/>
    <w:rsid w:val="00D32446"/>
    <w:rsid w:val="00D40DAA"/>
    <w:rsid w:val="00D4252E"/>
    <w:rsid w:val="00D57508"/>
    <w:rsid w:val="00D600ED"/>
    <w:rsid w:val="00D646EE"/>
    <w:rsid w:val="00D66BB1"/>
    <w:rsid w:val="00D73E9A"/>
    <w:rsid w:val="00D75686"/>
    <w:rsid w:val="00D87FC1"/>
    <w:rsid w:val="00DA46CF"/>
    <w:rsid w:val="00DA6558"/>
    <w:rsid w:val="00DB1295"/>
    <w:rsid w:val="00DB4B21"/>
    <w:rsid w:val="00DC1D1B"/>
    <w:rsid w:val="00DD3466"/>
    <w:rsid w:val="00DE0F90"/>
    <w:rsid w:val="00DE261D"/>
    <w:rsid w:val="00DF33D1"/>
    <w:rsid w:val="00E12541"/>
    <w:rsid w:val="00E26BED"/>
    <w:rsid w:val="00E3743F"/>
    <w:rsid w:val="00E43973"/>
    <w:rsid w:val="00E46436"/>
    <w:rsid w:val="00E51263"/>
    <w:rsid w:val="00E62D14"/>
    <w:rsid w:val="00E727DA"/>
    <w:rsid w:val="00E72B54"/>
    <w:rsid w:val="00E818AE"/>
    <w:rsid w:val="00E9516D"/>
    <w:rsid w:val="00EA2617"/>
    <w:rsid w:val="00EA68DC"/>
    <w:rsid w:val="00EB56E7"/>
    <w:rsid w:val="00EC7880"/>
    <w:rsid w:val="00EE42F0"/>
    <w:rsid w:val="00EE603C"/>
    <w:rsid w:val="00EF41B9"/>
    <w:rsid w:val="00EF64B0"/>
    <w:rsid w:val="00F0445D"/>
    <w:rsid w:val="00F20359"/>
    <w:rsid w:val="00F27FB2"/>
    <w:rsid w:val="00F32C71"/>
    <w:rsid w:val="00F40E72"/>
    <w:rsid w:val="00F421E1"/>
    <w:rsid w:val="00F42A8A"/>
    <w:rsid w:val="00F42F3E"/>
    <w:rsid w:val="00F43272"/>
    <w:rsid w:val="00F50411"/>
    <w:rsid w:val="00F57F38"/>
    <w:rsid w:val="00F628E8"/>
    <w:rsid w:val="00F91100"/>
    <w:rsid w:val="00F96859"/>
    <w:rsid w:val="00FB3E2E"/>
    <w:rsid w:val="00FB50D4"/>
    <w:rsid w:val="00FC0C52"/>
    <w:rsid w:val="00FC1EEE"/>
    <w:rsid w:val="00FC32FA"/>
    <w:rsid w:val="00FC4FAA"/>
    <w:rsid w:val="00FD1567"/>
    <w:rsid w:val="00FE2EF9"/>
    <w:rsid w:val="00FE4D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00"/>
    <w:pPr>
      <w:spacing w:after="200" w:line="276" w:lineRule="auto"/>
    </w:pPr>
    <w:rPr>
      <w:sz w:val="22"/>
      <w:szCs w:val="22"/>
    </w:rPr>
  </w:style>
  <w:style w:type="paragraph" w:styleId="Heading1">
    <w:name w:val="heading 1"/>
    <w:aliases w:val="Name of Paper"/>
    <w:basedOn w:val="Normal"/>
    <w:next w:val="Normal"/>
    <w:link w:val="Heading1Char"/>
    <w:uiPriority w:val="9"/>
    <w:qFormat/>
    <w:rsid w:val="00CF5259"/>
    <w:pPr>
      <w:spacing w:before="100" w:beforeAutospacing="1" w:after="100" w:afterAutospacing="1" w:line="240" w:lineRule="auto"/>
      <w:jc w:val="both"/>
      <w:outlineLvl w:val="0"/>
    </w:pPr>
    <w:rPr>
      <w:rFonts w:ascii="Times New Roman" w:eastAsia="Times New Roman" w:hAnsi="Times New Roman"/>
      <w:b/>
      <w:bCs/>
      <w:kern w:val="36"/>
      <w:sz w:val="28"/>
      <w:szCs w:val="48"/>
    </w:rPr>
  </w:style>
  <w:style w:type="paragraph" w:styleId="Heading2">
    <w:name w:val="heading 2"/>
    <w:basedOn w:val="Normal"/>
    <w:next w:val="Normal"/>
    <w:link w:val="Heading2Char"/>
    <w:uiPriority w:val="9"/>
    <w:unhideWhenUsed/>
    <w:qFormat/>
    <w:rsid w:val="00830F5E"/>
    <w:pPr>
      <w:keepNext/>
      <w:spacing w:before="240" w:after="60" w:line="360" w:lineRule="auto"/>
      <w:jc w:val="center"/>
      <w:outlineLvl w:val="1"/>
    </w:pPr>
    <w:rPr>
      <w:rFonts w:asciiTheme="majorHAnsi" w:eastAsia="Times New Roman" w:hAnsiTheme="majorHAnsi"/>
      <w:b/>
      <w:bCs/>
      <w:iCs/>
      <w:color w:val="800000"/>
      <w:sz w:val="28"/>
      <w:szCs w:val="28"/>
    </w:rPr>
  </w:style>
  <w:style w:type="paragraph" w:styleId="Heading3">
    <w:name w:val="heading 3"/>
    <w:basedOn w:val="Normal"/>
    <w:next w:val="Normal"/>
    <w:link w:val="Heading3Char"/>
    <w:uiPriority w:val="9"/>
    <w:unhideWhenUsed/>
    <w:qFormat/>
    <w:rsid w:val="00830F5E"/>
    <w:pPr>
      <w:keepNext/>
      <w:spacing w:before="240" w:after="60" w:line="360" w:lineRule="auto"/>
      <w:jc w:val="both"/>
      <w:outlineLvl w:val="2"/>
    </w:pPr>
    <w:rPr>
      <w:rFonts w:asciiTheme="majorHAnsi" w:eastAsia="Times New Roman" w:hAnsiTheme="majorHAnsi"/>
      <w:b/>
      <w:bCs/>
      <w:color w:val="800000"/>
      <w:sz w:val="24"/>
      <w:szCs w:val="24"/>
    </w:rPr>
  </w:style>
  <w:style w:type="paragraph" w:styleId="Heading4">
    <w:name w:val="heading 4"/>
    <w:basedOn w:val="Normal"/>
    <w:next w:val="Normal"/>
    <w:link w:val="Heading4Char"/>
    <w:autoRedefine/>
    <w:uiPriority w:val="9"/>
    <w:unhideWhenUsed/>
    <w:qFormat/>
    <w:rsid w:val="00805EF9"/>
    <w:pPr>
      <w:keepNext/>
      <w:spacing w:before="240" w:after="60" w:line="360" w:lineRule="auto"/>
      <w:jc w:val="both"/>
      <w:outlineLvl w:val="3"/>
    </w:pPr>
    <w:rPr>
      <w:rFonts w:asciiTheme="majorHAnsi" w:eastAsia="Times New Roman" w:hAnsiTheme="majorHAnsi"/>
      <w:b/>
      <w:bCs/>
      <w:i/>
      <w:color w:val="800000"/>
      <w:sz w:val="24"/>
      <w:szCs w:val="24"/>
    </w:rPr>
  </w:style>
  <w:style w:type="paragraph" w:styleId="Heading5">
    <w:name w:val="heading 5"/>
    <w:basedOn w:val="Normal"/>
    <w:next w:val="Normal"/>
    <w:link w:val="Heading5Char"/>
    <w:uiPriority w:val="9"/>
    <w:unhideWhenUsed/>
    <w:qFormat/>
    <w:rsid w:val="00805EF9"/>
    <w:pPr>
      <w:keepNext/>
      <w:keepLines/>
      <w:spacing w:before="200" w:after="0"/>
      <w:outlineLvl w:val="4"/>
    </w:pPr>
    <w:rPr>
      <w:rFonts w:asciiTheme="majorHAnsi" w:eastAsia="Times New Roman" w:hAnsiTheme="majorHAnsi"/>
      <w:color w:val="800000"/>
      <w:sz w:val="24"/>
      <w:szCs w:val="24"/>
    </w:rPr>
  </w:style>
  <w:style w:type="paragraph" w:styleId="Heading6">
    <w:name w:val="heading 6"/>
    <w:basedOn w:val="Normal"/>
    <w:next w:val="Normal"/>
    <w:link w:val="Heading6Char"/>
    <w:uiPriority w:val="9"/>
    <w:unhideWhenUsed/>
    <w:qFormat/>
    <w:rsid w:val="0006014E"/>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me of Paper Char"/>
    <w:link w:val="Heading1"/>
    <w:uiPriority w:val="9"/>
    <w:rsid w:val="00CF5259"/>
    <w:rPr>
      <w:rFonts w:ascii="Times New Roman" w:eastAsia="Times New Roman" w:hAnsi="Times New Roman"/>
      <w:b/>
      <w:bCs/>
      <w:kern w:val="36"/>
      <w:sz w:val="28"/>
      <w:szCs w:val="48"/>
    </w:rPr>
  </w:style>
  <w:style w:type="paragraph" w:styleId="NoSpacing">
    <w:name w:val="No Spacing"/>
    <w:link w:val="NoSpacingChar"/>
    <w:uiPriority w:val="1"/>
    <w:qFormat/>
    <w:rsid w:val="00670700"/>
    <w:rPr>
      <w:sz w:val="22"/>
      <w:szCs w:val="22"/>
    </w:rPr>
  </w:style>
  <w:style w:type="paragraph" w:styleId="ListParagraph">
    <w:name w:val="List Paragraph"/>
    <w:basedOn w:val="Normal"/>
    <w:uiPriority w:val="34"/>
    <w:qFormat/>
    <w:rsid w:val="00670700"/>
    <w:pPr>
      <w:ind w:left="720"/>
      <w:contextualSpacing/>
    </w:pPr>
  </w:style>
  <w:style w:type="character" w:customStyle="1" w:styleId="Heading2Char">
    <w:name w:val="Heading 2 Char"/>
    <w:link w:val="Heading2"/>
    <w:uiPriority w:val="9"/>
    <w:rsid w:val="00830F5E"/>
    <w:rPr>
      <w:rFonts w:asciiTheme="majorHAnsi" w:eastAsia="Times New Roman" w:hAnsiTheme="majorHAnsi"/>
      <w:b/>
      <w:bCs/>
      <w:iCs/>
      <w:color w:val="800000"/>
      <w:sz w:val="28"/>
      <w:szCs w:val="28"/>
    </w:rPr>
  </w:style>
  <w:style w:type="character" w:customStyle="1" w:styleId="Heading3Char">
    <w:name w:val="Heading 3 Char"/>
    <w:link w:val="Heading3"/>
    <w:uiPriority w:val="9"/>
    <w:rsid w:val="00830F5E"/>
    <w:rPr>
      <w:rFonts w:asciiTheme="majorHAnsi" w:eastAsia="Times New Roman" w:hAnsiTheme="majorHAnsi"/>
      <w:b/>
      <w:bCs/>
      <w:color w:val="800000"/>
    </w:rPr>
  </w:style>
  <w:style w:type="character" w:customStyle="1" w:styleId="Heading4Char">
    <w:name w:val="Heading 4 Char"/>
    <w:link w:val="Heading4"/>
    <w:uiPriority w:val="9"/>
    <w:rsid w:val="00805EF9"/>
    <w:rPr>
      <w:rFonts w:asciiTheme="majorHAnsi" w:eastAsia="Times New Roman" w:hAnsiTheme="majorHAnsi"/>
      <w:b/>
      <w:bCs/>
      <w:i/>
      <w:color w:val="800000"/>
    </w:rPr>
  </w:style>
  <w:style w:type="character" w:customStyle="1" w:styleId="NoSpacingChar">
    <w:name w:val="No Spacing Char"/>
    <w:link w:val="NoSpacing"/>
    <w:uiPriority w:val="1"/>
    <w:rsid w:val="0006014E"/>
    <w:rPr>
      <w:sz w:val="22"/>
      <w:szCs w:val="22"/>
      <w:lang w:val="en-IE" w:eastAsia="en-US" w:bidi="ar-SA"/>
    </w:rPr>
  </w:style>
  <w:style w:type="paragraph" w:styleId="BalloonText">
    <w:name w:val="Balloon Text"/>
    <w:basedOn w:val="Normal"/>
    <w:link w:val="BalloonTextChar"/>
    <w:uiPriority w:val="99"/>
    <w:semiHidden/>
    <w:unhideWhenUsed/>
    <w:rsid w:val="000601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customStyle="1" w:styleId="Heading5Char">
    <w:name w:val="Heading 5 Char"/>
    <w:link w:val="Heading5"/>
    <w:uiPriority w:val="9"/>
    <w:rsid w:val="00805EF9"/>
    <w:rPr>
      <w:rFonts w:asciiTheme="majorHAnsi" w:eastAsia="Times New Roman" w:hAnsiTheme="majorHAnsi"/>
      <w:color w:val="800000"/>
    </w:rPr>
  </w:style>
  <w:style w:type="character" w:customStyle="1" w:styleId="Heading6Char">
    <w:name w:val="Heading 6 Char"/>
    <w:link w:val="Heading6"/>
    <w:uiPriority w:val="9"/>
    <w:rsid w:val="0006014E"/>
    <w:rPr>
      <w:rFonts w:ascii="Cambria" w:eastAsia="Times New Roman" w:hAnsi="Cambria" w:cs="Times New Roman"/>
      <w:i/>
      <w:iCs/>
      <w:color w:val="243F60"/>
    </w:rPr>
  </w:style>
  <w:style w:type="paragraph" w:styleId="TOCHeading">
    <w:name w:val="TOC Heading"/>
    <w:basedOn w:val="Heading1"/>
    <w:next w:val="Normal"/>
    <w:uiPriority w:val="39"/>
    <w:unhideWhenUsed/>
    <w:qFormat/>
    <w:rsid w:val="00E727DA"/>
    <w:pPr>
      <w:keepNext/>
      <w:keepLines/>
      <w:spacing w:before="480" w:beforeAutospacing="0" w:after="0" w:afterAutospacing="0" w:line="276" w:lineRule="auto"/>
      <w:jc w:val="left"/>
      <w:outlineLvl w:val="9"/>
    </w:pPr>
    <w:rPr>
      <w:rFonts w:ascii="Cambria" w:hAnsi="Cambria"/>
      <w:color w:val="365F91"/>
      <w:kern w:val="0"/>
      <w:szCs w:val="28"/>
      <w:lang w:val="en-US"/>
    </w:rPr>
  </w:style>
  <w:style w:type="paragraph" w:styleId="TOC2">
    <w:name w:val="toc 2"/>
    <w:basedOn w:val="Normal"/>
    <w:next w:val="Normal"/>
    <w:autoRedefine/>
    <w:uiPriority w:val="39"/>
    <w:unhideWhenUsed/>
    <w:qFormat/>
    <w:rsid w:val="005D1A3D"/>
    <w:pPr>
      <w:tabs>
        <w:tab w:val="right" w:leader="dot" w:pos="9736"/>
      </w:tabs>
      <w:spacing w:after="0"/>
      <w:ind w:left="220"/>
    </w:pPr>
    <w:rPr>
      <w:rFonts w:asciiTheme="minorHAnsi" w:hAnsiTheme="minorHAnsi"/>
      <w:b/>
    </w:rPr>
  </w:style>
  <w:style w:type="paragraph" w:styleId="TOC1">
    <w:name w:val="toc 1"/>
    <w:basedOn w:val="Normal"/>
    <w:next w:val="Normal"/>
    <w:autoRedefine/>
    <w:uiPriority w:val="39"/>
    <w:semiHidden/>
    <w:unhideWhenUsed/>
    <w:qFormat/>
    <w:rsid w:val="00E727DA"/>
    <w:pPr>
      <w:spacing w:before="120" w:after="0"/>
    </w:pPr>
    <w:rPr>
      <w:rFonts w:asciiTheme="minorHAnsi" w:hAnsiTheme="minorHAnsi"/>
      <w:b/>
      <w:sz w:val="24"/>
      <w:szCs w:val="24"/>
    </w:rPr>
  </w:style>
  <w:style w:type="paragraph" w:styleId="TOC3">
    <w:name w:val="toc 3"/>
    <w:basedOn w:val="Normal"/>
    <w:next w:val="Normal"/>
    <w:autoRedefine/>
    <w:uiPriority w:val="39"/>
    <w:unhideWhenUsed/>
    <w:qFormat/>
    <w:rsid w:val="00E727DA"/>
    <w:pPr>
      <w:spacing w:after="0"/>
      <w:ind w:left="440"/>
    </w:pPr>
    <w:rPr>
      <w:rFonts w:asciiTheme="minorHAnsi" w:hAnsiTheme="minorHAnsi"/>
    </w:rPr>
  </w:style>
  <w:style w:type="paragraph" w:styleId="FootnoteText">
    <w:name w:val="footnote text"/>
    <w:basedOn w:val="Normal"/>
    <w:link w:val="FootnoteTextChar"/>
    <w:uiPriority w:val="99"/>
    <w:unhideWhenUsed/>
    <w:rsid w:val="00E727DA"/>
    <w:pPr>
      <w:spacing w:after="0" w:line="240" w:lineRule="auto"/>
    </w:pPr>
    <w:rPr>
      <w:sz w:val="20"/>
      <w:szCs w:val="20"/>
    </w:rPr>
  </w:style>
  <w:style w:type="character" w:customStyle="1" w:styleId="FootnoteTextChar">
    <w:name w:val="Footnote Text Char"/>
    <w:link w:val="FootnoteText"/>
    <w:uiPriority w:val="99"/>
    <w:rsid w:val="00E727DA"/>
    <w:rPr>
      <w:rFonts w:ascii="Calibri" w:eastAsia="Calibri" w:hAnsi="Calibri" w:cs="Times New Roman"/>
      <w:sz w:val="20"/>
      <w:szCs w:val="20"/>
    </w:rPr>
  </w:style>
  <w:style w:type="character" w:styleId="FootnoteReference">
    <w:name w:val="footnote reference"/>
    <w:uiPriority w:val="99"/>
    <w:unhideWhenUsed/>
    <w:rsid w:val="00E727DA"/>
    <w:rPr>
      <w:vertAlign w:val="superscript"/>
    </w:rPr>
  </w:style>
  <w:style w:type="character" w:styleId="Hyperlink">
    <w:name w:val="Hyperlink"/>
    <w:uiPriority w:val="99"/>
    <w:unhideWhenUsed/>
    <w:rsid w:val="00E727DA"/>
    <w:rPr>
      <w:color w:val="0000FF"/>
      <w:u w:val="single"/>
    </w:rPr>
  </w:style>
  <w:style w:type="paragraph" w:customStyle="1" w:styleId="Default">
    <w:name w:val="Default"/>
    <w:rsid w:val="0021757D"/>
    <w:pPr>
      <w:widowControl w:val="0"/>
      <w:autoSpaceDE w:val="0"/>
      <w:autoSpaceDN w:val="0"/>
      <w:adjustRightInd w:val="0"/>
    </w:pPr>
    <w:rPr>
      <w:rFonts w:ascii="Times New Roman" w:hAnsi="Times New Roman"/>
      <w:color w:val="000000"/>
      <w:lang w:val="en-US"/>
    </w:rPr>
  </w:style>
  <w:style w:type="character" w:styleId="Strong">
    <w:name w:val="Strong"/>
    <w:uiPriority w:val="22"/>
    <w:qFormat/>
    <w:rsid w:val="009F04CB"/>
    <w:rPr>
      <w:b/>
      <w:bCs/>
    </w:rPr>
  </w:style>
  <w:style w:type="paragraph" w:styleId="NormalWeb">
    <w:name w:val="Normal (Web)"/>
    <w:basedOn w:val="Normal"/>
    <w:uiPriority w:val="99"/>
    <w:unhideWhenUsed/>
    <w:rsid w:val="007A3F28"/>
    <w:pPr>
      <w:spacing w:before="100" w:beforeAutospacing="1" w:after="100" w:afterAutospacing="1" w:line="240" w:lineRule="auto"/>
    </w:pPr>
    <w:rPr>
      <w:rFonts w:ascii="Times New Roman" w:eastAsia="Times New Roman" w:hAnsi="Times New Roman"/>
      <w:sz w:val="24"/>
      <w:szCs w:val="24"/>
      <w:lang w:eastAsia="en-IE"/>
    </w:rPr>
  </w:style>
  <w:style w:type="paragraph" w:styleId="Header">
    <w:name w:val="header"/>
    <w:basedOn w:val="Normal"/>
    <w:link w:val="HeaderChar"/>
    <w:uiPriority w:val="99"/>
    <w:unhideWhenUsed/>
    <w:rsid w:val="000F75CF"/>
    <w:pPr>
      <w:tabs>
        <w:tab w:val="center" w:pos="4513"/>
        <w:tab w:val="right" w:pos="9026"/>
      </w:tabs>
    </w:pPr>
  </w:style>
  <w:style w:type="character" w:customStyle="1" w:styleId="HeaderChar">
    <w:name w:val="Header Char"/>
    <w:link w:val="Header"/>
    <w:uiPriority w:val="99"/>
    <w:rsid w:val="000F75CF"/>
    <w:rPr>
      <w:sz w:val="22"/>
      <w:szCs w:val="22"/>
      <w:lang w:eastAsia="en-US"/>
    </w:rPr>
  </w:style>
  <w:style w:type="paragraph" w:styleId="Footer">
    <w:name w:val="footer"/>
    <w:basedOn w:val="Normal"/>
    <w:link w:val="FooterChar"/>
    <w:unhideWhenUsed/>
    <w:rsid w:val="000F75CF"/>
    <w:pPr>
      <w:tabs>
        <w:tab w:val="center" w:pos="4513"/>
        <w:tab w:val="right" w:pos="9026"/>
      </w:tabs>
    </w:pPr>
  </w:style>
  <w:style w:type="character" w:customStyle="1" w:styleId="FooterChar">
    <w:name w:val="Footer Char"/>
    <w:link w:val="Footer"/>
    <w:uiPriority w:val="99"/>
    <w:rsid w:val="000F75CF"/>
    <w:rPr>
      <w:sz w:val="22"/>
      <w:szCs w:val="22"/>
      <w:lang w:eastAsia="en-US"/>
    </w:rPr>
  </w:style>
  <w:style w:type="table" w:styleId="TableGrid">
    <w:name w:val="Table Grid"/>
    <w:basedOn w:val="TableNormal"/>
    <w:uiPriority w:val="59"/>
    <w:rsid w:val="0084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19"/>
    <w:qFormat/>
    <w:rsid w:val="00F911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Caption">
    <w:name w:val="caption"/>
    <w:basedOn w:val="Normal"/>
    <w:next w:val="Normal"/>
    <w:qFormat/>
    <w:rsid w:val="00220FB7"/>
    <w:pPr>
      <w:spacing w:after="0" w:line="240" w:lineRule="auto"/>
    </w:pPr>
    <w:rPr>
      <w:rFonts w:ascii="Times" w:eastAsia="Times" w:hAnsi="Times"/>
      <w:b/>
      <w:sz w:val="24"/>
      <w:szCs w:val="20"/>
      <w:lang w:val="en-US"/>
    </w:rPr>
  </w:style>
  <w:style w:type="paragraph" w:styleId="Index1">
    <w:name w:val="index 1"/>
    <w:basedOn w:val="Normal"/>
    <w:next w:val="Normal"/>
    <w:autoRedefine/>
    <w:uiPriority w:val="99"/>
    <w:unhideWhenUsed/>
    <w:rsid w:val="00D32446"/>
    <w:pPr>
      <w:ind w:left="220" w:hanging="220"/>
    </w:pPr>
  </w:style>
  <w:style w:type="paragraph" w:styleId="Index2">
    <w:name w:val="index 2"/>
    <w:basedOn w:val="Normal"/>
    <w:next w:val="Normal"/>
    <w:autoRedefine/>
    <w:uiPriority w:val="99"/>
    <w:unhideWhenUsed/>
    <w:rsid w:val="00D32446"/>
    <w:pPr>
      <w:ind w:left="440" w:hanging="220"/>
    </w:pPr>
  </w:style>
  <w:style w:type="paragraph" w:styleId="Index3">
    <w:name w:val="index 3"/>
    <w:basedOn w:val="Normal"/>
    <w:next w:val="Normal"/>
    <w:autoRedefine/>
    <w:uiPriority w:val="99"/>
    <w:unhideWhenUsed/>
    <w:rsid w:val="00D32446"/>
    <w:pPr>
      <w:ind w:left="660" w:hanging="220"/>
    </w:pPr>
  </w:style>
  <w:style w:type="paragraph" w:styleId="Index4">
    <w:name w:val="index 4"/>
    <w:basedOn w:val="Normal"/>
    <w:next w:val="Normal"/>
    <w:autoRedefine/>
    <w:uiPriority w:val="99"/>
    <w:unhideWhenUsed/>
    <w:rsid w:val="00D32446"/>
    <w:pPr>
      <w:ind w:left="880" w:hanging="220"/>
    </w:pPr>
  </w:style>
  <w:style w:type="paragraph" w:styleId="Index5">
    <w:name w:val="index 5"/>
    <w:basedOn w:val="Normal"/>
    <w:next w:val="Normal"/>
    <w:autoRedefine/>
    <w:uiPriority w:val="99"/>
    <w:unhideWhenUsed/>
    <w:rsid w:val="00D32446"/>
    <w:pPr>
      <w:ind w:left="1100" w:hanging="220"/>
    </w:pPr>
  </w:style>
  <w:style w:type="paragraph" w:styleId="Index6">
    <w:name w:val="index 6"/>
    <w:basedOn w:val="Normal"/>
    <w:next w:val="Normal"/>
    <w:autoRedefine/>
    <w:uiPriority w:val="99"/>
    <w:unhideWhenUsed/>
    <w:rsid w:val="00D32446"/>
    <w:pPr>
      <w:ind w:left="1320" w:hanging="220"/>
    </w:pPr>
  </w:style>
  <w:style w:type="paragraph" w:styleId="Index7">
    <w:name w:val="index 7"/>
    <w:basedOn w:val="Normal"/>
    <w:next w:val="Normal"/>
    <w:autoRedefine/>
    <w:uiPriority w:val="99"/>
    <w:unhideWhenUsed/>
    <w:rsid w:val="00D32446"/>
    <w:pPr>
      <w:ind w:left="1540" w:hanging="220"/>
    </w:pPr>
  </w:style>
  <w:style w:type="paragraph" w:styleId="Index8">
    <w:name w:val="index 8"/>
    <w:basedOn w:val="Normal"/>
    <w:next w:val="Normal"/>
    <w:autoRedefine/>
    <w:uiPriority w:val="99"/>
    <w:unhideWhenUsed/>
    <w:rsid w:val="00D32446"/>
    <w:pPr>
      <w:ind w:left="1760" w:hanging="220"/>
    </w:pPr>
  </w:style>
  <w:style w:type="paragraph" w:styleId="Index9">
    <w:name w:val="index 9"/>
    <w:basedOn w:val="Normal"/>
    <w:next w:val="Normal"/>
    <w:autoRedefine/>
    <w:uiPriority w:val="99"/>
    <w:unhideWhenUsed/>
    <w:rsid w:val="00D32446"/>
    <w:pPr>
      <w:ind w:left="1980" w:hanging="220"/>
    </w:pPr>
  </w:style>
  <w:style w:type="paragraph" w:styleId="IndexHeading">
    <w:name w:val="index heading"/>
    <w:basedOn w:val="Normal"/>
    <w:next w:val="Index1"/>
    <w:uiPriority w:val="99"/>
    <w:unhideWhenUsed/>
    <w:rsid w:val="00D32446"/>
  </w:style>
  <w:style w:type="paragraph" w:customStyle="1" w:styleId="Pa2">
    <w:name w:val="Pa2"/>
    <w:basedOn w:val="Default"/>
    <w:next w:val="Default"/>
    <w:uiPriority w:val="99"/>
    <w:rsid w:val="00E51263"/>
    <w:pPr>
      <w:spacing w:line="361" w:lineRule="atLeast"/>
    </w:pPr>
    <w:rPr>
      <w:rFonts w:ascii="Shaker 2 Lancet Regular" w:hAnsi="Shaker 2 Lancet Regular"/>
      <w:color w:val="auto"/>
    </w:rPr>
  </w:style>
  <w:style w:type="paragraph" w:styleId="TOC4">
    <w:name w:val="toc 4"/>
    <w:basedOn w:val="Normal"/>
    <w:next w:val="Normal"/>
    <w:autoRedefine/>
    <w:uiPriority w:val="39"/>
    <w:semiHidden/>
    <w:unhideWhenUsed/>
    <w:rsid w:val="00FC1EE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FC1EE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FC1EE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FC1EE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FC1EE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FC1EEE"/>
    <w:pPr>
      <w:spacing w:after="0"/>
      <w:ind w:left="1760"/>
    </w:pPr>
    <w:rPr>
      <w:rFonts w:asciiTheme="minorHAnsi" w:hAnsiTheme="minorHAnsi"/>
      <w:sz w:val="20"/>
      <w:szCs w:val="20"/>
    </w:rPr>
  </w:style>
  <w:style w:type="paragraph" w:customStyle="1" w:styleId="NoteLevel21">
    <w:name w:val="Note Level 21"/>
    <w:basedOn w:val="Normal"/>
    <w:uiPriority w:val="1"/>
    <w:qFormat/>
    <w:rsid w:val="00805EF9"/>
    <w:pPr>
      <w:keepNext/>
      <w:numPr>
        <w:ilvl w:val="1"/>
        <w:numId w:val="18"/>
      </w:numPr>
      <w:spacing w:after="0"/>
      <w:contextualSpacing/>
      <w:outlineLvl w:val="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00"/>
    <w:pPr>
      <w:spacing w:after="200" w:line="276" w:lineRule="auto"/>
    </w:pPr>
    <w:rPr>
      <w:sz w:val="22"/>
      <w:szCs w:val="22"/>
    </w:rPr>
  </w:style>
  <w:style w:type="paragraph" w:styleId="Heading1">
    <w:name w:val="heading 1"/>
    <w:aliases w:val="Name of Paper"/>
    <w:basedOn w:val="Normal"/>
    <w:next w:val="Normal"/>
    <w:link w:val="Heading1Char"/>
    <w:uiPriority w:val="9"/>
    <w:qFormat/>
    <w:rsid w:val="00CF5259"/>
    <w:pPr>
      <w:spacing w:before="100" w:beforeAutospacing="1" w:after="100" w:afterAutospacing="1" w:line="240" w:lineRule="auto"/>
      <w:jc w:val="both"/>
      <w:outlineLvl w:val="0"/>
    </w:pPr>
    <w:rPr>
      <w:rFonts w:ascii="Times New Roman" w:eastAsia="Times New Roman" w:hAnsi="Times New Roman"/>
      <w:b/>
      <w:bCs/>
      <w:kern w:val="36"/>
      <w:sz w:val="28"/>
      <w:szCs w:val="48"/>
    </w:rPr>
  </w:style>
  <w:style w:type="paragraph" w:styleId="Heading2">
    <w:name w:val="heading 2"/>
    <w:basedOn w:val="Normal"/>
    <w:next w:val="Normal"/>
    <w:link w:val="Heading2Char"/>
    <w:uiPriority w:val="9"/>
    <w:unhideWhenUsed/>
    <w:qFormat/>
    <w:rsid w:val="00830F5E"/>
    <w:pPr>
      <w:keepNext/>
      <w:spacing w:before="240" w:after="60" w:line="360" w:lineRule="auto"/>
      <w:jc w:val="center"/>
      <w:outlineLvl w:val="1"/>
    </w:pPr>
    <w:rPr>
      <w:rFonts w:asciiTheme="majorHAnsi" w:eastAsia="Times New Roman" w:hAnsiTheme="majorHAnsi"/>
      <w:b/>
      <w:bCs/>
      <w:iCs/>
      <w:color w:val="800000"/>
      <w:sz w:val="28"/>
      <w:szCs w:val="28"/>
    </w:rPr>
  </w:style>
  <w:style w:type="paragraph" w:styleId="Heading3">
    <w:name w:val="heading 3"/>
    <w:basedOn w:val="Normal"/>
    <w:next w:val="Normal"/>
    <w:link w:val="Heading3Char"/>
    <w:uiPriority w:val="9"/>
    <w:unhideWhenUsed/>
    <w:qFormat/>
    <w:rsid w:val="00830F5E"/>
    <w:pPr>
      <w:keepNext/>
      <w:spacing w:before="240" w:after="60" w:line="360" w:lineRule="auto"/>
      <w:jc w:val="both"/>
      <w:outlineLvl w:val="2"/>
    </w:pPr>
    <w:rPr>
      <w:rFonts w:asciiTheme="majorHAnsi" w:eastAsia="Times New Roman" w:hAnsiTheme="majorHAnsi"/>
      <w:b/>
      <w:bCs/>
      <w:color w:val="800000"/>
      <w:sz w:val="24"/>
      <w:szCs w:val="24"/>
    </w:rPr>
  </w:style>
  <w:style w:type="paragraph" w:styleId="Heading4">
    <w:name w:val="heading 4"/>
    <w:basedOn w:val="Normal"/>
    <w:next w:val="Normal"/>
    <w:link w:val="Heading4Char"/>
    <w:autoRedefine/>
    <w:uiPriority w:val="9"/>
    <w:unhideWhenUsed/>
    <w:qFormat/>
    <w:rsid w:val="00805EF9"/>
    <w:pPr>
      <w:keepNext/>
      <w:spacing w:before="240" w:after="60" w:line="360" w:lineRule="auto"/>
      <w:jc w:val="both"/>
      <w:outlineLvl w:val="3"/>
    </w:pPr>
    <w:rPr>
      <w:rFonts w:asciiTheme="majorHAnsi" w:eastAsia="Times New Roman" w:hAnsiTheme="majorHAnsi"/>
      <w:b/>
      <w:bCs/>
      <w:i/>
      <w:color w:val="800000"/>
      <w:sz w:val="24"/>
      <w:szCs w:val="24"/>
    </w:rPr>
  </w:style>
  <w:style w:type="paragraph" w:styleId="Heading5">
    <w:name w:val="heading 5"/>
    <w:basedOn w:val="Normal"/>
    <w:next w:val="Normal"/>
    <w:link w:val="Heading5Char"/>
    <w:uiPriority w:val="9"/>
    <w:unhideWhenUsed/>
    <w:qFormat/>
    <w:rsid w:val="00805EF9"/>
    <w:pPr>
      <w:keepNext/>
      <w:keepLines/>
      <w:spacing w:before="200" w:after="0"/>
      <w:outlineLvl w:val="4"/>
    </w:pPr>
    <w:rPr>
      <w:rFonts w:asciiTheme="majorHAnsi" w:eastAsia="Times New Roman" w:hAnsiTheme="majorHAnsi"/>
      <w:color w:val="800000"/>
      <w:sz w:val="24"/>
      <w:szCs w:val="24"/>
    </w:rPr>
  </w:style>
  <w:style w:type="paragraph" w:styleId="Heading6">
    <w:name w:val="heading 6"/>
    <w:basedOn w:val="Normal"/>
    <w:next w:val="Normal"/>
    <w:link w:val="Heading6Char"/>
    <w:uiPriority w:val="9"/>
    <w:unhideWhenUsed/>
    <w:qFormat/>
    <w:rsid w:val="0006014E"/>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me of Paper Char"/>
    <w:link w:val="Heading1"/>
    <w:uiPriority w:val="9"/>
    <w:rsid w:val="00CF5259"/>
    <w:rPr>
      <w:rFonts w:ascii="Times New Roman" w:eastAsia="Times New Roman" w:hAnsi="Times New Roman"/>
      <w:b/>
      <w:bCs/>
      <w:kern w:val="36"/>
      <w:sz w:val="28"/>
      <w:szCs w:val="48"/>
    </w:rPr>
  </w:style>
  <w:style w:type="paragraph" w:styleId="NoSpacing">
    <w:name w:val="No Spacing"/>
    <w:link w:val="NoSpacingChar"/>
    <w:uiPriority w:val="1"/>
    <w:qFormat/>
    <w:rsid w:val="00670700"/>
    <w:rPr>
      <w:sz w:val="22"/>
      <w:szCs w:val="22"/>
    </w:rPr>
  </w:style>
  <w:style w:type="paragraph" w:styleId="ListParagraph">
    <w:name w:val="List Paragraph"/>
    <w:basedOn w:val="Normal"/>
    <w:uiPriority w:val="34"/>
    <w:qFormat/>
    <w:rsid w:val="00670700"/>
    <w:pPr>
      <w:ind w:left="720"/>
      <w:contextualSpacing/>
    </w:pPr>
  </w:style>
  <w:style w:type="character" w:customStyle="1" w:styleId="Heading2Char">
    <w:name w:val="Heading 2 Char"/>
    <w:link w:val="Heading2"/>
    <w:uiPriority w:val="9"/>
    <w:rsid w:val="00830F5E"/>
    <w:rPr>
      <w:rFonts w:asciiTheme="majorHAnsi" w:eastAsia="Times New Roman" w:hAnsiTheme="majorHAnsi"/>
      <w:b/>
      <w:bCs/>
      <w:iCs/>
      <w:color w:val="800000"/>
      <w:sz w:val="28"/>
      <w:szCs w:val="28"/>
    </w:rPr>
  </w:style>
  <w:style w:type="character" w:customStyle="1" w:styleId="Heading3Char">
    <w:name w:val="Heading 3 Char"/>
    <w:link w:val="Heading3"/>
    <w:uiPriority w:val="9"/>
    <w:rsid w:val="00830F5E"/>
    <w:rPr>
      <w:rFonts w:asciiTheme="majorHAnsi" w:eastAsia="Times New Roman" w:hAnsiTheme="majorHAnsi"/>
      <w:b/>
      <w:bCs/>
      <w:color w:val="800000"/>
    </w:rPr>
  </w:style>
  <w:style w:type="character" w:customStyle="1" w:styleId="Heading4Char">
    <w:name w:val="Heading 4 Char"/>
    <w:link w:val="Heading4"/>
    <w:uiPriority w:val="9"/>
    <w:rsid w:val="00805EF9"/>
    <w:rPr>
      <w:rFonts w:asciiTheme="majorHAnsi" w:eastAsia="Times New Roman" w:hAnsiTheme="majorHAnsi"/>
      <w:b/>
      <w:bCs/>
      <w:i/>
      <w:color w:val="800000"/>
    </w:rPr>
  </w:style>
  <w:style w:type="character" w:customStyle="1" w:styleId="NoSpacingChar">
    <w:name w:val="No Spacing Char"/>
    <w:link w:val="NoSpacing"/>
    <w:uiPriority w:val="1"/>
    <w:rsid w:val="0006014E"/>
    <w:rPr>
      <w:sz w:val="22"/>
      <w:szCs w:val="22"/>
      <w:lang w:val="en-IE" w:eastAsia="en-US" w:bidi="ar-SA"/>
    </w:rPr>
  </w:style>
  <w:style w:type="paragraph" w:styleId="BalloonText">
    <w:name w:val="Balloon Text"/>
    <w:basedOn w:val="Normal"/>
    <w:link w:val="BalloonTextChar"/>
    <w:uiPriority w:val="99"/>
    <w:semiHidden/>
    <w:unhideWhenUsed/>
    <w:rsid w:val="000601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customStyle="1" w:styleId="Heading5Char">
    <w:name w:val="Heading 5 Char"/>
    <w:link w:val="Heading5"/>
    <w:uiPriority w:val="9"/>
    <w:rsid w:val="00805EF9"/>
    <w:rPr>
      <w:rFonts w:asciiTheme="majorHAnsi" w:eastAsia="Times New Roman" w:hAnsiTheme="majorHAnsi"/>
      <w:color w:val="800000"/>
    </w:rPr>
  </w:style>
  <w:style w:type="character" w:customStyle="1" w:styleId="Heading6Char">
    <w:name w:val="Heading 6 Char"/>
    <w:link w:val="Heading6"/>
    <w:uiPriority w:val="9"/>
    <w:rsid w:val="0006014E"/>
    <w:rPr>
      <w:rFonts w:ascii="Cambria" w:eastAsia="Times New Roman" w:hAnsi="Cambria" w:cs="Times New Roman"/>
      <w:i/>
      <w:iCs/>
      <w:color w:val="243F60"/>
    </w:rPr>
  </w:style>
  <w:style w:type="paragraph" w:styleId="TOCHeading">
    <w:name w:val="TOC Heading"/>
    <w:basedOn w:val="Heading1"/>
    <w:next w:val="Normal"/>
    <w:uiPriority w:val="39"/>
    <w:unhideWhenUsed/>
    <w:qFormat/>
    <w:rsid w:val="00E727DA"/>
    <w:pPr>
      <w:keepNext/>
      <w:keepLines/>
      <w:spacing w:before="480" w:beforeAutospacing="0" w:after="0" w:afterAutospacing="0" w:line="276" w:lineRule="auto"/>
      <w:jc w:val="left"/>
      <w:outlineLvl w:val="9"/>
    </w:pPr>
    <w:rPr>
      <w:rFonts w:ascii="Cambria" w:hAnsi="Cambria"/>
      <w:color w:val="365F91"/>
      <w:kern w:val="0"/>
      <w:szCs w:val="28"/>
      <w:lang w:val="en-US"/>
    </w:rPr>
  </w:style>
  <w:style w:type="paragraph" w:styleId="TOC2">
    <w:name w:val="toc 2"/>
    <w:basedOn w:val="Normal"/>
    <w:next w:val="Normal"/>
    <w:autoRedefine/>
    <w:uiPriority w:val="39"/>
    <w:unhideWhenUsed/>
    <w:qFormat/>
    <w:rsid w:val="005D1A3D"/>
    <w:pPr>
      <w:tabs>
        <w:tab w:val="right" w:leader="dot" w:pos="9736"/>
      </w:tabs>
      <w:spacing w:after="0"/>
      <w:ind w:left="220"/>
    </w:pPr>
    <w:rPr>
      <w:rFonts w:asciiTheme="minorHAnsi" w:hAnsiTheme="minorHAnsi"/>
      <w:b/>
    </w:rPr>
  </w:style>
  <w:style w:type="paragraph" w:styleId="TOC1">
    <w:name w:val="toc 1"/>
    <w:basedOn w:val="Normal"/>
    <w:next w:val="Normal"/>
    <w:autoRedefine/>
    <w:uiPriority w:val="39"/>
    <w:semiHidden/>
    <w:unhideWhenUsed/>
    <w:qFormat/>
    <w:rsid w:val="00E727DA"/>
    <w:pPr>
      <w:spacing w:before="120" w:after="0"/>
    </w:pPr>
    <w:rPr>
      <w:rFonts w:asciiTheme="minorHAnsi" w:hAnsiTheme="minorHAnsi"/>
      <w:b/>
      <w:sz w:val="24"/>
      <w:szCs w:val="24"/>
    </w:rPr>
  </w:style>
  <w:style w:type="paragraph" w:styleId="TOC3">
    <w:name w:val="toc 3"/>
    <w:basedOn w:val="Normal"/>
    <w:next w:val="Normal"/>
    <w:autoRedefine/>
    <w:uiPriority w:val="39"/>
    <w:unhideWhenUsed/>
    <w:qFormat/>
    <w:rsid w:val="00E727DA"/>
    <w:pPr>
      <w:spacing w:after="0"/>
      <w:ind w:left="440"/>
    </w:pPr>
    <w:rPr>
      <w:rFonts w:asciiTheme="minorHAnsi" w:hAnsiTheme="minorHAnsi"/>
    </w:rPr>
  </w:style>
  <w:style w:type="paragraph" w:styleId="FootnoteText">
    <w:name w:val="footnote text"/>
    <w:basedOn w:val="Normal"/>
    <w:link w:val="FootnoteTextChar"/>
    <w:uiPriority w:val="99"/>
    <w:unhideWhenUsed/>
    <w:rsid w:val="00E727DA"/>
    <w:pPr>
      <w:spacing w:after="0" w:line="240" w:lineRule="auto"/>
    </w:pPr>
    <w:rPr>
      <w:sz w:val="20"/>
      <w:szCs w:val="20"/>
    </w:rPr>
  </w:style>
  <w:style w:type="character" w:customStyle="1" w:styleId="FootnoteTextChar">
    <w:name w:val="Footnote Text Char"/>
    <w:link w:val="FootnoteText"/>
    <w:uiPriority w:val="99"/>
    <w:rsid w:val="00E727DA"/>
    <w:rPr>
      <w:rFonts w:ascii="Calibri" w:eastAsia="Calibri" w:hAnsi="Calibri" w:cs="Times New Roman"/>
      <w:sz w:val="20"/>
      <w:szCs w:val="20"/>
    </w:rPr>
  </w:style>
  <w:style w:type="character" w:styleId="FootnoteReference">
    <w:name w:val="footnote reference"/>
    <w:uiPriority w:val="99"/>
    <w:unhideWhenUsed/>
    <w:rsid w:val="00E727DA"/>
    <w:rPr>
      <w:vertAlign w:val="superscript"/>
    </w:rPr>
  </w:style>
  <w:style w:type="character" w:styleId="Hyperlink">
    <w:name w:val="Hyperlink"/>
    <w:uiPriority w:val="99"/>
    <w:unhideWhenUsed/>
    <w:rsid w:val="00E727DA"/>
    <w:rPr>
      <w:color w:val="0000FF"/>
      <w:u w:val="single"/>
    </w:rPr>
  </w:style>
  <w:style w:type="paragraph" w:customStyle="1" w:styleId="Default">
    <w:name w:val="Default"/>
    <w:rsid w:val="0021757D"/>
    <w:pPr>
      <w:widowControl w:val="0"/>
      <w:autoSpaceDE w:val="0"/>
      <w:autoSpaceDN w:val="0"/>
      <w:adjustRightInd w:val="0"/>
    </w:pPr>
    <w:rPr>
      <w:rFonts w:ascii="Times New Roman" w:hAnsi="Times New Roman"/>
      <w:color w:val="000000"/>
      <w:lang w:val="en-US"/>
    </w:rPr>
  </w:style>
  <w:style w:type="character" w:styleId="Strong">
    <w:name w:val="Strong"/>
    <w:uiPriority w:val="22"/>
    <w:qFormat/>
    <w:rsid w:val="009F04CB"/>
    <w:rPr>
      <w:b/>
      <w:bCs/>
    </w:rPr>
  </w:style>
  <w:style w:type="paragraph" w:styleId="NormalWeb">
    <w:name w:val="Normal (Web)"/>
    <w:basedOn w:val="Normal"/>
    <w:uiPriority w:val="99"/>
    <w:unhideWhenUsed/>
    <w:rsid w:val="007A3F28"/>
    <w:pPr>
      <w:spacing w:before="100" w:beforeAutospacing="1" w:after="100" w:afterAutospacing="1" w:line="240" w:lineRule="auto"/>
    </w:pPr>
    <w:rPr>
      <w:rFonts w:ascii="Times New Roman" w:eastAsia="Times New Roman" w:hAnsi="Times New Roman"/>
      <w:sz w:val="24"/>
      <w:szCs w:val="24"/>
      <w:lang w:eastAsia="en-IE"/>
    </w:rPr>
  </w:style>
  <w:style w:type="paragraph" w:styleId="Header">
    <w:name w:val="header"/>
    <w:basedOn w:val="Normal"/>
    <w:link w:val="HeaderChar"/>
    <w:uiPriority w:val="99"/>
    <w:unhideWhenUsed/>
    <w:rsid w:val="000F75CF"/>
    <w:pPr>
      <w:tabs>
        <w:tab w:val="center" w:pos="4513"/>
        <w:tab w:val="right" w:pos="9026"/>
      </w:tabs>
    </w:pPr>
  </w:style>
  <w:style w:type="character" w:customStyle="1" w:styleId="HeaderChar">
    <w:name w:val="Header Char"/>
    <w:link w:val="Header"/>
    <w:uiPriority w:val="99"/>
    <w:rsid w:val="000F75CF"/>
    <w:rPr>
      <w:sz w:val="22"/>
      <w:szCs w:val="22"/>
      <w:lang w:eastAsia="en-US"/>
    </w:rPr>
  </w:style>
  <w:style w:type="paragraph" w:styleId="Footer">
    <w:name w:val="footer"/>
    <w:basedOn w:val="Normal"/>
    <w:link w:val="FooterChar"/>
    <w:unhideWhenUsed/>
    <w:rsid w:val="000F75CF"/>
    <w:pPr>
      <w:tabs>
        <w:tab w:val="center" w:pos="4513"/>
        <w:tab w:val="right" w:pos="9026"/>
      </w:tabs>
    </w:pPr>
  </w:style>
  <w:style w:type="character" w:customStyle="1" w:styleId="FooterChar">
    <w:name w:val="Footer Char"/>
    <w:link w:val="Footer"/>
    <w:uiPriority w:val="99"/>
    <w:rsid w:val="000F75CF"/>
    <w:rPr>
      <w:sz w:val="22"/>
      <w:szCs w:val="22"/>
      <w:lang w:eastAsia="en-US"/>
    </w:rPr>
  </w:style>
  <w:style w:type="table" w:styleId="TableGrid">
    <w:name w:val="Table Grid"/>
    <w:basedOn w:val="TableNormal"/>
    <w:uiPriority w:val="59"/>
    <w:rsid w:val="0084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19"/>
    <w:qFormat/>
    <w:rsid w:val="00F911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Caption">
    <w:name w:val="caption"/>
    <w:basedOn w:val="Normal"/>
    <w:next w:val="Normal"/>
    <w:qFormat/>
    <w:rsid w:val="00220FB7"/>
    <w:pPr>
      <w:spacing w:after="0" w:line="240" w:lineRule="auto"/>
    </w:pPr>
    <w:rPr>
      <w:rFonts w:ascii="Times" w:eastAsia="Times" w:hAnsi="Times"/>
      <w:b/>
      <w:sz w:val="24"/>
      <w:szCs w:val="20"/>
      <w:lang w:val="en-US"/>
    </w:rPr>
  </w:style>
  <w:style w:type="paragraph" w:styleId="Index1">
    <w:name w:val="index 1"/>
    <w:basedOn w:val="Normal"/>
    <w:next w:val="Normal"/>
    <w:autoRedefine/>
    <w:uiPriority w:val="99"/>
    <w:unhideWhenUsed/>
    <w:rsid w:val="00D32446"/>
    <w:pPr>
      <w:ind w:left="220" w:hanging="220"/>
    </w:pPr>
  </w:style>
  <w:style w:type="paragraph" w:styleId="Index2">
    <w:name w:val="index 2"/>
    <w:basedOn w:val="Normal"/>
    <w:next w:val="Normal"/>
    <w:autoRedefine/>
    <w:uiPriority w:val="99"/>
    <w:unhideWhenUsed/>
    <w:rsid w:val="00D32446"/>
    <w:pPr>
      <w:ind w:left="440" w:hanging="220"/>
    </w:pPr>
  </w:style>
  <w:style w:type="paragraph" w:styleId="Index3">
    <w:name w:val="index 3"/>
    <w:basedOn w:val="Normal"/>
    <w:next w:val="Normal"/>
    <w:autoRedefine/>
    <w:uiPriority w:val="99"/>
    <w:unhideWhenUsed/>
    <w:rsid w:val="00D32446"/>
    <w:pPr>
      <w:ind w:left="660" w:hanging="220"/>
    </w:pPr>
  </w:style>
  <w:style w:type="paragraph" w:styleId="Index4">
    <w:name w:val="index 4"/>
    <w:basedOn w:val="Normal"/>
    <w:next w:val="Normal"/>
    <w:autoRedefine/>
    <w:uiPriority w:val="99"/>
    <w:unhideWhenUsed/>
    <w:rsid w:val="00D32446"/>
    <w:pPr>
      <w:ind w:left="880" w:hanging="220"/>
    </w:pPr>
  </w:style>
  <w:style w:type="paragraph" w:styleId="Index5">
    <w:name w:val="index 5"/>
    <w:basedOn w:val="Normal"/>
    <w:next w:val="Normal"/>
    <w:autoRedefine/>
    <w:uiPriority w:val="99"/>
    <w:unhideWhenUsed/>
    <w:rsid w:val="00D32446"/>
    <w:pPr>
      <w:ind w:left="1100" w:hanging="220"/>
    </w:pPr>
  </w:style>
  <w:style w:type="paragraph" w:styleId="Index6">
    <w:name w:val="index 6"/>
    <w:basedOn w:val="Normal"/>
    <w:next w:val="Normal"/>
    <w:autoRedefine/>
    <w:uiPriority w:val="99"/>
    <w:unhideWhenUsed/>
    <w:rsid w:val="00D32446"/>
    <w:pPr>
      <w:ind w:left="1320" w:hanging="220"/>
    </w:pPr>
  </w:style>
  <w:style w:type="paragraph" w:styleId="Index7">
    <w:name w:val="index 7"/>
    <w:basedOn w:val="Normal"/>
    <w:next w:val="Normal"/>
    <w:autoRedefine/>
    <w:uiPriority w:val="99"/>
    <w:unhideWhenUsed/>
    <w:rsid w:val="00D32446"/>
    <w:pPr>
      <w:ind w:left="1540" w:hanging="220"/>
    </w:pPr>
  </w:style>
  <w:style w:type="paragraph" w:styleId="Index8">
    <w:name w:val="index 8"/>
    <w:basedOn w:val="Normal"/>
    <w:next w:val="Normal"/>
    <w:autoRedefine/>
    <w:uiPriority w:val="99"/>
    <w:unhideWhenUsed/>
    <w:rsid w:val="00D32446"/>
    <w:pPr>
      <w:ind w:left="1760" w:hanging="220"/>
    </w:pPr>
  </w:style>
  <w:style w:type="paragraph" w:styleId="Index9">
    <w:name w:val="index 9"/>
    <w:basedOn w:val="Normal"/>
    <w:next w:val="Normal"/>
    <w:autoRedefine/>
    <w:uiPriority w:val="99"/>
    <w:unhideWhenUsed/>
    <w:rsid w:val="00D32446"/>
    <w:pPr>
      <w:ind w:left="1980" w:hanging="220"/>
    </w:pPr>
  </w:style>
  <w:style w:type="paragraph" w:styleId="IndexHeading">
    <w:name w:val="index heading"/>
    <w:basedOn w:val="Normal"/>
    <w:next w:val="Index1"/>
    <w:uiPriority w:val="99"/>
    <w:unhideWhenUsed/>
    <w:rsid w:val="00D32446"/>
  </w:style>
  <w:style w:type="paragraph" w:customStyle="1" w:styleId="Pa2">
    <w:name w:val="Pa2"/>
    <w:basedOn w:val="Default"/>
    <w:next w:val="Default"/>
    <w:uiPriority w:val="99"/>
    <w:rsid w:val="00E51263"/>
    <w:pPr>
      <w:spacing w:line="361" w:lineRule="atLeast"/>
    </w:pPr>
    <w:rPr>
      <w:rFonts w:ascii="Shaker 2 Lancet Regular" w:hAnsi="Shaker 2 Lancet Regular"/>
      <w:color w:val="auto"/>
    </w:rPr>
  </w:style>
  <w:style w:type="paragraph" w:styleId="TOC4">
    <w:name w:val="toc 4"/>
    <w:basedOn w:val="Normal"/>
    <w:next w:val="Normal"/>
    <w:autoRedefine/>
    <w:uiPriority w:val="39"/>
    <w:semiHidden/>
    <w:unhideWhenUsed/>
    <w:rsid w:val="00FC1EE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FC1EE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FC1EE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FC1EE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FC1EE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FC1EEE"/>
    <w:pPr>
      <w:spacing w:after="0"/>
      <w:ind w:left="1760"/>
    </w:pPr>
    <w:rPr>
      <w:rFonts w:asciiTheme="minorHAnsi" w:hAnsiTheme="minorHAnsi"/>
      <w:sz w:val="20"/>
      <w:szCs w:val="20"/>
    </w:rPr>
  </w:style>
  <w:style w:type="paragraph" w:customStyle="1" w:styleId="NoteLevel21">
    <w:name w:val="Note Level 21"/>
    <w:basedOn w:val="Normal"/>
    <w:uiPriority w:val="1"/>
    <w:qFormat/>
    <w:rsid w:val="00805EF9"/>
    <w:pPr>
      <w:keepNext/>
      <w:numPr>
        <w:ilvl w:val="1"/>
        <w:numId w:val="18"/>
      </w:numPr>
      <w:spacing w:after="0"/>
      <w:contextualSpacing/>
      <w:outlineLvl w:val="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982">
      <w:bodyDiv w:val="1"/>
      <w:marLeft w:val="0"/>
      <w:marRight w:val="0"/>
      <w:marTop w:val="0"/>
      <w:marBottom w:val="0"/>
      <w:divBdr>
        <w:top w:val="none" w:sz="0" w:space="0" w:color="auto"/>
        <w:left w:val="none" w:sz="0" w:space="0" w:color="auto"/>
        <w:bottom w:val="none" w:sz="0" w:space="0" w:color="auto"/>
        <w:right w:val="none" w:sz="0" w:space="0" w:color="auto"/>
      </w:divBdr>
      <w:divsChild>
        <w:div w:id="379671230">
          <w:marLeft w:val="0"/>
          <w:marRight w:val="0"/>
          <w:marTop w:val="0"/>
          <w:marBottom w:val="0"/>
          <w:divBdr>
            <w:top w:val="none" w:sz="0" w:space="0" w:color="auto"/>
            <w:left w:val="none" w:sz="0" w:space="0" w:color="auto"/>
            <w:bottom w:val="none" w:sz="0" w:space="0" w:color="auto"/>
            <w:right w:val="none" w:sz="0" w:space="0" w:color="auto"/>
          </w:divBdr>
        </w:div>
        <w:div w:id="511336501">
          <w:marLeft w:val="0"/>
          <w:marRight w:val="0"/>
          <w:marTop w:val="0"/>
          <w:marBottom w:val="0"/>
          <w:divBdr>
            <w:top w:val="none" w:sz="0" w:space="0" w:color="auto"/>
            <w:left w:val="none" w:sz="0" w:space="0" w:color="auto"/>
            <w:bottom w:val="none" w:sz="0" w:space="0" w:color="auto"/>
            <w:right w:val="none" w:sz="0" w:space="0" w:color="auto"/>
          </w:divBdr>
        </w:div>
        <w:div w:id="1794136268">
          <w:marLeft w:val="0"/>
          <w:marRight w:val="0"/>
          <w:marTop w:val="0"/>
          <w:marBottom w:val="0"/>
          <w:divBdr>
            <w:top w:val="none" w:sz="0" w:space="0" w:color="auto"/>
            <w:left w:val="none" w:sz="0" w:space="0" w:color="auto"/>
            <w:bottom w:val="none" w:sz="0" w:space="0" w:color="auto"/>
            <w:right w:val="none" w:sz="0" w:space="0" w:color="auto"/>
          </w:divBdr>
        </w:div>
        <w:div w:id="1986541976">
          <w:marLeft w:val="0"/>
          <w:marRight w:val="0"/>
          <w:marTop w:val="0"/>
          <w:marBottom w:val="0"/>
          <w:divBdr>
            <w:top w:val="none" w:sz="0" w:space="0" w:color="auto"/>
            <w:left w:val="none" w:sz="0" w:space="0" w:color="auto"/>
            <w:bottom w:val="none" w:sz="0" w:space="0" w:color="auto"/>
            <w:right w:val="none" w:sz="0" w:space="0" w:color="auto"/>
          </w:divBdr>
        </w:div>
      </w:divsChild>
    </w:div>
    <w:div w:id="80953997">
      <w:bodyDiv w:val="1"/>
      <w:marLeft w:val="0"/>
      <w:marRight w:val="0"/>
      <w:marTop w:val="0"/>
      <w:marBottom w:val="0"/>
      <w:divBdr>
        <w:top w:val="none" w:sz="0" w:space="0" w:color="auto"/>
        <w:left w:val="none" w:sz="0" w:space="0" w:color="auto"/>
        <w:bottom w:val="none" w:sz="0" w:space="0" w:color="auto"/>
        <w:right w:val="none" w:sz="0" w:space="0" w:color="auto"/>
      </w:divBdr>
      <w:divsChild>
        <w:div w:id="89738019">
          <w:marLeft w:val="0"/>
          <w:marRight w:val="0"/>
          <w:marTop w:val="0"/>
          <w:marBottom w:val="0"/>
          <w:divBdr>
            <w:top w:val="none" w:sz="0" w:space="0" w:color="auto"/>
            <w:left w:val="none" w:sz="0" w:space="0" w:color="auto"/>
            <w:bottom w:val="none" w:sz="0" w:space="0" w:color="auto"/>
            <w:right w:val="none" w:sz="0" w:space="0" w:color="auto"/>
          </w:divBdr>
        </w:div>
        <w:div w:id="233901853">
          <w:marLeft w:val="0"/>
          <w:marRight w:val="0"/>
          <w:marTop w:val="0"/>
          <w:marBottom w:val="0"/>
          <w:divBdr>
            <w:top w:val="none" w:sz="0" w:space="0" w:color="auto"/>
            <w:left w:val="none" w:sz="0" w:space="0" w:color="auto"/>
            <w:bottom w:val="none" w:sz="0" w:space="0" w:color="auto"/>
            <w:right w:val="none" w:sz="0" w:space="0" w:color="auto"/>
          </w:divBdr>
        </w:div>
        <w:div w:id="895431353">
          <w:marLeft w:val="0"/>
          <w:marRight w:val="0"/>
          <w:marTop w:val="0"/>
          <w:marBottom w:val="0"/>
          <w:divBdr>
            <w:top w:val="none" w:sz="0" w:space="0" w:color="auto"/>
            <w:left w:val="none" w:sz="0" w:space="0" w:color="auto"/>
            <w:bottom w:val="none" w:sz="0" w:space="0" w:color="auto"/>
            <w:right w:val="none" w:sz="0" w:space="0" w:color="auto"/>
          </w:divBdr>
        </w:div>
        <w:div w:id="972557710">
          <w:marLeft w:val="0"/>
          <w:marRight w:val="0"/>
          <w:marTop w:val="0"/>
          <w:marBottom w:val="0"/>
          <w:divBdr>
            <w:top w:val="none" w:sz="0" w:space="0" w:color="auto"/>
            <w:left w:val="none" w:sz="0" w:space="0" w:color="auto"/>
            <w:bottom w:val="none" w:sz="0" w:space="0" w:color="auto"/>
            <w:right w:val="none" w:sz="0" w:space="0" w:color="auto"/>
          </w:divBdr>
        </w:div>
        <w:div w:id="1037505726">
          <w:marLeft w:val="0"/>
          <w:marRight w:val="0"/>
          <w:marTop w:val="0"/>
          <w:marBottom w:val="0"/>
          <w:divBdr>
            <w:top w:val="none" w:sz="0" w:space="0" w:color="auto"/>
            <w:left w:val="none" w:sz="0" w:space="0" w:color="auto"/>
            <w:bottom w:val="none" w:sz="0" w:space="0" w:color="auto"/>
            <w:right w:val="none" w:sz="0" w:space="0" w:color="auto"/>
          </w:divBdr>
        </w:div>
        <w:div w:id="1095057050">
          <w:marLeft w:val="0"/>
          <w:marRight w:val="0"/>
          <w:marTop w:val="0"/>
          <w:marBottom w:val="0"/>
          <w:divBdr>
            <w:top w:val="none" w:sz="0" w:space="0" w:color="auto"/>
            <w:left w:val="none" w:sz="0" w:space="0" w:color="auto"/>
            <w:bottom w:val="none" w:sz="0" w:space="0" w:color="auto"/>
            <w:right w:val="none" w:sz="0" w:space="0" w:color="auto"/>
          </w:divBdr>
        </w:div>
        <w:div w:id="1222329565">
          <w:marLeft w:val="0"/>
          <w:marRight w:val="0"/>
          <w:marTop w:val="0"/>
          <w:marBottom w:val="0"/>
          <w:divBdr>
            <w:top w:val="none" w:sz="0" w:space="0" w:color="auto"/>
            <w:left w:val="none" w:sz="0" w:space="0" w:color="auto"/>
            <w:bottom w:val="none" w:sz="0" w:space="0" w:color="auto"/>
            <w:right w:val="none" w:sz="0" w:space="0" w:color="auto"/>
          </w:divBdr>
        </w:div>
        <w:div w:id="1410419428">
          <w:marLeft w:val="0"/>
          <w:marRight w:val="0"/>
          <w:marTop w:val="0"/>
          <w:marBottom w:val="0"/>
          <w:divBdr>
            <w:top w:val="none" w:sz="0" w:space="0" w:color="auto"/>
            <w:left w:val="none" w:sz="0" w:space="0" w:color="auto"/>
            <w:bottom w:val="none" w:sz="0" w:space="0" w:color="auto"/>
            <w:right w:val="none" w:sz="0" w:space="0" w:color="auto"/>
          </w:divBdr>
        </w:div>
        <w:div w:id="1522162611">
          <w:marLeft w:val="0"/>
          <w:marRight w:val="0"/>
          <w:marTop w:val="0"/>
          <w:marBottom w:val="0"/>
          <w:divBdr>
            <w:top w:val="none" w:sz="0" w:space="0" w:color="auto"/>
            <w:left w:val="none" w:sz="0" w:space="0" w:color="auto"/>
            <w:bottom w:val="none" w:sz="0" w:space="0" w:color="auto"/>
            <w:right w:val="none" w:sz="0" w:space="0" w:color="auto"/>
          </w:divBdr>
        </w:div>
        <w:div w:id="1571847495">
          <w:marLeft w:val="0"/>
          <w:marRight w:val="0"/>
          <w:marTop w:val="0"/>
          <w:marBottom w:val="0"/>
          <w:divBdr>
            <w:top w:val="none" w:sz="0" w:space="0" w:color="auto"/>
            <w:left w:val="none" w:sz="0" w:space="0" w:color="auto"/>
            <w:bottom w:val="none" w:sz="0" w:space="0" w:color="auto"/>
            <w:right w:val="none" w:sz="0" w:space="0" w:color="auto"/>
          </w:divBdr>
        </w:div>
        <w:div w:id="1837914631">
          <w:marLeft w:val="0"/>
          <w:marRight w:val="0"/>
          <w:marTop w:val="0"/>
          <w:marBottom w:val="0"/>
          <w:divBdr>
            <w:top w:val="none" w:sz="0" w:space="0" w:color="auto"/>
            <w:left w:val="none" w:sz="0" w:space="0" w:color="auto"/>
            <w:bottom w:val="none" w:sz="0" w:space="0" w:color="auto"/>
            <w:right w:val="none" w:sz="0" w:space="0" w:color="auto"/>
          </w:divBdr>
        </w:div>
        <w:div w:id="1916739903">
          <w:marLeft w:val="0"/>
          <w:marRight w:val="0"/>
          <w:marTop w:val="0"/>
          <w:marBottom w:val="0"/>
          <w:divBdr>
            <w:top w:val="none" w:sz="0" w:space="0" w:color="auto"/>
            <w:left w:val="none" w:sz="0" w:space="0" w:color="auto"/>
            <w:bottom w:val="none" w:sz="0" w:space="0" w:color="auto"/>
            <w:right w:val="none" w:sz="0" w:space="0" w:color="auto"/>
          </w:divBdr>
        </w:div>
        <w:div w:id="1944915851">
          <w:marLeft w:val="0"/>
          <w:marRight w:val="0"/>
          <w:marTop w:val="0"/>
          <w:marBottom w:val="0"/>
          <w:divBdr>
            <w:top w:val="none" w:sz="0" w:space="0" w:color="auto"/>
            <w:left w:val="none" w:sz="0" w:space="0" w:color="auto"/>
            <w:bottom w:val="none" w:sz="0" w:space="0" w:color="auto"/>
            <w:right w:val="none" w:sz="0" w:space="0" w:color="auto"/>
          </w:divBdr>
        </w:div>
        <w:div w:id="1984002749">
          <w:marLeft w:val="0"/>
          <w:marRight w:val="0"/>
          <w:marTop w:val="0"/>
          <w:marBottom w:val="0"/>
          <w:divBdr>
            <w:top w:val="none" w:sz="0" w:space="0" w:color="auto"/>
            <w:left w:val="none" w:sz="0" w:space="0" w:color="auto"/>
            <w:bottom w:val="none" w:sz="0" w:space="0" w:color="auto"/>
            <w:right w:val="none" w:sz="0" w:space="0" w:color="auto"/>
          </w:divBdr>
        </w:div>
        <w:div w:id="2090423605">
          <w:marLeft w:val="0"/>
          <w:marRight w:val="0"/>
          <w:marTop w:val="0"/>
          <w:marBottom w:val="0"/>
          <w:divBdr>
            <w:top w:val="none" w:sz="0" w:space="0" w:color="auto"/>
            <w:left w:val="none" w:sz="0" w:space="0" w:color="auto"/>
            <w:bottom w:val="none" w:sz="0" w:space="0" w:color="auto"/>
            <w:right w:val="none" w:sz="0" w:space="0" w:color="auto"/>
          </w:divBdr>
        </w:div>
        <w:div w:id="2104303221">
          <w:marLeft w:val="0"/>
          <w:marRight w:val="0"/>
          <w:marTop w:val="0"/>
          <w:marBottom w:val="0"/>
          <w:divBdr>
            <w:top w:val="none" w:sz="0" w:space="0" w:color="auto"/>
            <w:left w:val="none" w:sz="0" w:space="0" w:color="auto"/>
            <w:bottom w:val="none" w:sz="0" w:space="0" w:color="auto"/>
            <w:right w:val="none" w:sz="0" w:space="0" w:color="auto"/>
          </w:divBdr>
        </w:div>
      </w:divsChild>
    </w:div>
    <w:div w:id="166402767">
      <w:bodyDiv w:val="1"/>
      <w:marLeft w:val="0"/>
      <w:marRight w:val="0"/>
      <w:marTop w:val="0"/>
      <w:marBottom w:val="0"/>
      <w:divBdr>
        <w:top w:val="none" w:sz="0" w:space="0" w:color="auto"/>
        <w:left w:val="none" w:sz="0" w:space="0" w:color="auto"/>
        <w:bottom w:val="none" w:sz="0" w:space="0" w:color="auto"/>
        <w:right w:val="none" w:sz="0" w:space="0" w:color="auto"/>
      </w:divBdr>
      <w:divsChild>
        <w:div w:id="173764197">
          <w:marLeft w:val="0"/>
          <w:marRight w:val="0"/>
          <w:marTop w:val="0"/>
          <w:marBottom w:val="0"/>
          <w:divBdr>
            <w:top w:val="none" w:sz="0" w:space="0" w:color="auto"/>
            <w:left w:val="none" w:sz="0" w:space="0" w:color="auto"/>
            <w:bottom w:val="none" w:sz="0" w:space="0" w:color="auto"/>
            <w:right w:val="none" w:sz="0" w:space="0" w:color="auto"/>
          </w:divBdr>
        </w:div>
        <w:div w:id="429157527">
          <w:marLeft w:val="0"/>
          <w:marRight w:val="0"/>
          <w:marTop w:val="0"/>
          <w:marBottom w:val="0"/>
          <w:divBdr>
            <w:top w:val="none" w:sz="0" w:space="0" w:color="auto"/>
            <w:left w:val="none" w:sz="0" w:space="0" w:color="auto"/>
            <w:bottom w:val="none" w:sz="0" w:space="0" w:color="auto"/>
            <w:right w:val="none" w:sz="0" w:space="0" w:color="auto"/>
          </w:divBdr>
        </w:div>
        <w:div w:id="486173681">
          <w:marLeft w:val="0"/>
          <w:marRight w:val="0"/>
          <w:marTop w:val="0"/>
          <w:marBottom w:val="0"/>
          <w:divBdr>
            <w:top w:val="none" w:sz="0" w:space="0" w:color="auto"/>
            <w:left w:val="none" w:sz="0" w:space="0" w:color="auto"/>
            <w:bottom w:val="none" w:sz="0" w:space="0" w:color="auto"/>
            <w:right w:val="none" w:sz="0" w:space="0" w:color="auto"/>
          </w:divBdr>
        </w:div>
        <w:div w:id="846822375">
          <w:marLeft w:val="0"/>
          <w:marRight w:val="0"/>
          <w:marTop w:val="0"/>
          <w:marBottom w:val="0"/>
          <w:divBdr>
            <w:top w:val="none" w:sz="0" w:space="0" w:color="auto"/>
            <w:left w:val="none" w:sz="0" w:space="0" w:color="auto"/>
            <w:bottom w:val="none" w:sz="0" w:space="0" w:color="auto"/>
            <w:right w:val="none" w:sz="0" w:space="0" w:color="auto"/>
          </w:divBdr>
        </w:div>
        <w:div w:id="1218855753">
          <w:marLeft w:val="0"/>
          <w:marRight w:val="0"/>
          <w:marTop w:val="0"/>
          <w:marBottom w:val="0"/>
          <w:divBdr>
            <w:top w:val="none" w:sz="0" w:space="0" w:color="auto"/>
            <w:left w:val="none" w:sz="0" w:space="0" w:color="auto"/>
            <w:bottom w:val="none" w:sz="0" w:space="0" w:color="auto"/>
            <w:right w:val="none" w:sz="0" w:space="0" w:color="auto"/>
          </w:divBdr>
        </w:div>
        <w:div w:id="1589117916">
          <w:marLeft w:val="0"/>
          <w:marRight w:val="0"/>
          <w:marTop w:val="0"/>
          <w:marBottom w:val="0"/>
          <w:divBdr>
            <w:top w:val="none" w:sz="0" w:space="0" w:color="auto"/>
            <w:left w:val="none" w:sz="0" w:space="0" w:color="auto"/>
            <w:bottom w:val="none" w:sz="0" w:space="0" w:color="auto"/>
            <w:right w:val="none" w:sz="0" w:space="0" w:color="auto"/>
          </w:divBdr>
        </w:div>
        <w:div w:id="1805196250">
          <w:marLeft w:val="0"/>
          <w:marRight w:val="0"/>
          <w:marTop w:val="0"/>
          <w:marBottom w:val="0"/>
          <w:divBdr>
            <w:top w:val="none" w:sz="0" w:space="0" w:color="auto"/>
            <w:left w:val="none" w:sz="0" w:space="0" w:color="auto"/>
            <w:bottom w:val="none" w:sz="0" w:space="0" w:color="auto"/>
            <w:right w:val="none" w:sz="0" w:space="0" w:color="auto"/>
          </w:divBdr>
        </w:div>
        <w:div w:id="1874269598">
          <w:marLeft w:val="0"/>
          <w:marRight w:val="0"/>
          <w:marTop w:val="0"/>
          <w:marBottom w:val="0"/>
          <w:divBdr>
            <w:top w:val="none" w:sz="0" w:space="0" w:color="auto"/>
            <w:left w:val="none" w:sz="0" w:space="0" w:color="auto"/>
            <w:bottom w:val="none" w:sz="0" w:space="0" w:color="auto"/>
            <w:right w:val="none" w:sz="0" w:space="0" w:color="auto"/>
          </w:divBdr>
        </w:div>
        <w:div w:id="1994673275">
          <w:marLeft w:val="0"/>
          <w:marRight w:val="0"/>
          <w:marTop w:val="0"/>
          <w:marBottom w:val="0"/>
          <w:divBdr>
            <w:top w:val="none" w:sz="0" w:space="0" w:color="auto"/>
            <w:left w:val="none" w:sz="0" w:space="0" w:color="auto"/>
            <w:bottom w:val="none" w:sz="0" w:space="0" w:color="auto"/>
            <w:right w:val="none" w:sz="0" w:space="0" w:color="auto"/>
          </w:divBdr>
        </w:div>
      </w:divsChild>
    </w:div>
    <w:div w:id="207766805">
      <w:bodyDiv w:val="1"/>
      <w:marLeft w:val="0"/>
      <w:marRight w:val="0"/>
      <w:marTop w:val="0"/>
      <w:marBottom w:val="0"/>
      <w:divBdr>
        <w:top w:val="none" w:sz="0" w:space="0" w:color="auto"/>
        <w:left w:val="none" w:sz="0" w:space="0" w:color="auto"/>
        <w:bottom w:val="none" w:sz="0" w:space="0" w:color="auto"/>
        <w:right w:val="none" w:sz="0" w:space="0" w:color="auto"/>
      </w:divBdr>
      <w:divsChild>
        <w:div w:id="523833313">
          <w:marLeft w:val="0"/>
          <w:marRight w:val="0"/>
          <w:marTop w:val="0"/>
          <w:marBottom w:val="0"/>
          <w:divBdr>
            <w:top w:val="none" w:sz="0" w:space="0" w:color="auto"/>
            <w:left w:val="none" w:sz="0" w:space="0" w:color="auto"/>
            <w:bottom w:val="none" w:sz="0" w:space="0" w:color="auto"/>
            <w:right w:val="none" w:sz="0" w:space="0" w:color="auto"/>
          </w:divBdr>
        </w:div>
        <w:div w:id="889611447">
          <w:marLeft w:val="0"/>
          <w:marRight w:val="0"/>
          <w:marTop w:val="0"/>
          <w:marBottom w:val="0"/>
          <w:divBdr>
            <w:top w:val="none" w:sz="0" w:space="0" w:color="auto"/>
            <w:left w:val="none" w:sz="0" w:space="0" w:color="auto"/>
            <w:bottom w:val="none" w:sz="0" w:space="0" w:color="auto"/>
            <w:right w:val="none" w:sz="0" w:space="0" w:color="auto"/>
          </w:divBdr>
        </w:div>
        <w:div w:id="1785230718">
          <w:marLeft w:val="0"/>
          <w:marRight w:val="0"/>
          <w:marTop w:val="0"/>
          <w:marBottom w:val="0"/>
          <w:divBdr>
            <w:top w:val="none" w:sz="0" w:space="0" w:color="auto"/>
            <w:left w:val="none" w:sz="0" w:space="0" w:color="auto"/>
            <w:bottom w:val="none" w:sz="0" w:space="0" w:color="auto"/>
            <w:right w:val="none" w:sz="0" w:space="0" w:color="auto"/>
          </w:divBdr>
        </w:div>
        <w:div w:id="1878740387">
          <w:marLeft w:val="0"/>
          <w:marRight w:val="0"/>
          <w:marTop w:val="0"/>
          <w:marBottom w:val="0"/>
          <w:divBdr>
            <w:top w:val="none" w:sz="0" w:space="0" w:color="auto"/>
            <w:left w:val="none" w:sz="0" w:space="0" w:color="auto"/>
            <w:bottom w:val="none" w:sz="0" w:space="0" w:color="auto"/>
            <w:right w:val="none" w:sz="0" w:space="0" w:color="auto"/>
          </w:divBdr>
        </w:div>
        <w:div w:id="2127649926">
          <w:marLeft w:val="0"/>
          <w:marRight w:val="0"/>
          <w:marTop w:val="0"/>
          <w:marBottom w:val="0"/>
          <w:divBdr>
            <w:top w:val="none" w:sz="0" w:space="0" w:color="auto"/>
            <w:left w:val="none" w:sz="0" w:space="0" w:color="auto"/>
            <w:bottom w:val="none" w:sz="0" w:space="0" w:color="auto"/>
            <w:right w:val="none" w:sz="0" w:space="0" w:color="auto"/>
          </w:divBdr>
        </w:div>
      </w:divsChild>
    </w:div>
    <w:div w:id="236673127">
      <w:bodyDiv w:val="1"/>
      <w:marLeft w:val="0"/>
      <w:marRight w:val="0"/>
      <w:marTop w:val="0"/>
      <w:marBottom w:val="0"/>
      <w:divBdr>
        <w:top w:val="none" w:sz="0" w:space="0" w:color="auto"/>
        <w:left w:val="none" w:sz="0" w:space="0" w:color="auto"/>
        <w:bottom w:val="none" w:sz="0" w:space="0" w:color="auto"/>
        <w:right w:val="none" w:sz="0" w:space="0" w:color="auto"/>
      </w:divBdr>
      <w:divsChild>
        <w:div w:id="454258738">
          <w:marLeft w:val="0"/>
          <w:marRight w:val="0"/>
          <w:marTop w:val="0"/>
          <w:marBottom w:val="0"/>
          <w:divBdr>
            <w:top w:val="none" w:sz="0" w:space="0" w:color="auto"/>
            <w:left w:val="none" w:sz="0" w:space="0" w:color="auto"/>
            <w:bottom w:val="none" w:sz="0" w:space="0" w:color="auto"/>
            <w:right w:val="none" w:sz="0" w:space="0" w:color="auto"/>
          </w:divBdr>
        </w:div>
        <w:div w:id="1010110305">
          <w:marLeft w:val="0"/>
          <w:marRight w:val="0"/>
          <w:marTop w:val="0"/>
          <w:marBottom w:val="0"/>
          <w:divBdr>
            <w:top w:val="none" w:sz="0" w:space="0" w:color="auto"/>
            <w:left w:val="none" w:sz="0" w:space="0" w:color="auto"/>
            <w:bottom w:val="none" w:sz="0" w:space="0" w:color="auto"/>
            <w:right w:val="none" w:sz="0" w:space="0" w:color="auto"/>
          </w:divBdr>
        </w:div>
        <w:div w:id="1113357946">
          <w:marLeft w:val="0"/>
          <w:marRight w:val="0"/>
          <w:marTop w:val="0"/>
          <w:marBottom w:val="0"/>
          <w:divBdr>
            <w:top w:val="none" w:sz="0" w:space="0" w:color="auto"/>
            <w:left w:val="none" w:sz="0" w:space="0" w:color="auto"/>
            <w:bottom w:val="none" w:sz="0" w:space="0" w:color="auto"/>
            <w:right w:val="none" w:sz="0" w:space="0" w:color="auto"/>
          </w:divBdr>
        </w:div>
        <w:div w:id="1604872458">
          <w:marLeft w:val="0"/>
          <w:marRight w:val="0"/>
          <w:marTop w:val="0"/>
          <w:marBottom w:val="0"/>
          <w:divBdr>
            <w:top w:val="none" w:sz="0" w:space="0" w:color="auto"/>
            <w:left w:val="none" w:sz="0" w:space="0" w:color="auto"/>
            <w:bottom w:val="none" w:sz="0" w:space="0" w:color="auto"/>
            <w:right w:val="none" w:sz="0" w:space="0" w:color="auto"/>
          </w:divBdr>
        </w:div>
        <w:div w:id="1771467096">
          <w:marLeft w:val="0"/>
          <w:marRight w:val="0"/>
          <w:marTop w:val="0"/>
          <w:marBottom w:val="0"/>
          <w:divBdr>
            <w:top w:val="none" w:sz="0" w:space="0" w:color="auto"/>
            <w:left w:val="none" w:sz="0" w:space="0" w:color="auto"/>
            <w:bottom w:val="none" w:sz="0" w:space="0" w:color="auto"/>
            <w:right w:val="none" w:sz="0" w:space="0" w:color="auto"/>
          </w:divBdr>
        </w:div>
      </w:divsChild>
    </w:div>
    <w:div w:id="276253962">
      <w:bodyDiv w:val="1"/>
      <w:marLeft w:val="0"/>
      <w:marRight w:val="0"/>
      <w:marTop w:val="0"/>
      <w:marBottom w:val="0"/>
      <w:divBdr>
        <w:top w:val="none" w:sz="0" w:space="0" w:color="auto"/>
        <w:left w:val="none" w:sz="0" w:space="0" w:color="auto"/>
        <w:bottom w:val="none" w:sz="0" w:space="0" w:color="auto"/>
        <w:right w:val="none" w:sz="0" w:space="0" w:color="auto"/>
      </w:divBdr>
      <w:divsChild>
        <w:div w:id="601574506">
          <w:marLeft w:val="0"/>
          <w:marRight w:val="0"/>
          <w:marTop w:val="0"/>
          <w:marBottom w:val="0"/>
          <w:divBdr>
            <w:top w:val="none" w:sz="0" w:space="0" w:color="auto"/>
            <w:left w:val="none" w:sz="0" w:space="0" w:color="auto"/>
            <w:bottom w:val="none" w:sz="0" w:space="0" w:color="auto"/>
            <w:right w:val="none" w:sz="0" w:space="0" w:color="auto"/>
          </w:divBdr>
        </w:div>
        <w:div w:id="627901001">
          <w:marLeft w:val="0"/>
          <w:marRight w:val="0"/>
          <w:marTop w:val="0"/>
          <w:marBottom w:val="0"/>
          <w:divBdr>
            <w:top w:val="none" w:sz="0" w:space="0" w:color="auto"/>
            <w:left w:val="none" w:sz="0" w:space="0" w:color="auto"/>
            <w:bottom w:val="none" w:sz="0" w:space="0" w:color="auto"/>
            <w:right w:val="none" w:sz="0" w:space="0" w:color="auto"/>
          </w:divBdr>
        </w:div>
        <w:div w:id="737744871">
          <w:marLeft w:val="0"/>
          <w:marRight w:val="0"/>
          <w:marTop w:val="0"/>
          <w:marBottom w:val="0"/>
          <w:divBdr>
            <w:top w:val="none" w:sz="0" w:space="0" w:color="auto"/>
            <w:left w:val="none" w:sz="0" w:space="0" w:color="auto"/>
            <w:bottom w:val="none" w:sz="0" w:space="0" w:color="auto"/>
            <w:right w:val="none" w:sz="0" w:space="0" w:color="auto"/>
          </w:divBdr>
        </w:div>
        <w:div w:id="810102208">
          <w:marLeft w:val="0"/>
          <w:marRight w:val="0"/>
          <w:marTop w:val="0"/>
          <w:marBottom w:val="0"/>
          <w:divBdr>
            <w:top w:val="none" w:sz="0" w:space="0" w:color="auto"/>
            <w:left w:val="none" w:sz="0" w:space="0" w:color="auto"/>
            <w:bottom w:val="none" w:sz="0" w:space="0" w:color="auto"/>
            <w:right w:val="none" w:sz="0" w:space="0" w:color="auto"/>
          </w:divBdr>
        </w:div>
        <w:div w:id="1608930696">
          <w:marLeft w:val="0"/>
          <w:marRight w:val="0"/>
          <w:marTop w:val="0"/>
          <w:marBottom w:val="0"/>
          <w:divBdr>
            <w:top w:val="none" w:sz="0" w:space="0" w:color="auto"/>
            <w:left w:val="none" w:sz="0" w:space="0" w:color="auto"/>
            <w:bottom w:val="none" w:sz="0" w:space="0" w:color="auto"/>
            <w:right w:val="none" w:sz="0" w:space="0" w:color="auto"/>
          </w:divBdr>
        </w:div>
        <w:div w:id="1644894494">
          <w:marLeft w:val="0"/>
          <w:marRight w:val="0"/>
          <w:marTop w:val="0"/>
          <w:marBottom w:val="0"/>
          <w:divBdr>
            <w:top w:val="none" w:sz="0" w:space="0" w:color="auto"/>
            <w:left w:val="none" w:sz="0" w:space="0" w:color="auto"/>
            <w:bottom w:val="none" w:sz="0" w:space="0" w:color="auto"/>
            <w:right w:val="none" w:sz="0" w:space="0" w:color="auto"/>
          </w:divBdr>
        </w:div>
        <w:div w:id="1912957064">
          <w:marLeft w:val="0"/>
          <w:marRight w:val="0"/>
          <w:marTop w:val="0"/>
          <w:marBottom w:val="0"/>
          <w:divBdr>
            <w:top w:val="none" w:sz="0" w:space="0" w:color="auto"/>
            <w:left w:val="none" w:sz="0" w:space="0" w:color="auto"/>
            <w:bottom w:val="none" w:sz="0" w:space="0" w:color="auto"/>
            <w:right w:val="none" w:sz="0" w:space="0" w:color="auto"/>
          </w:divBdr>
        </w:div>
        <w:div w:id="1951738265">
          <w:marLeft w:val="0"/>
          <w:marRight w:val="0"/>
          <w:marTop w:val="0"/>
          <w:marBottom w:val="0"/>
          <w:divBdr>
            <w:top w:val="none" w:sz="0" w:space="0" w:color="auto"/>
            <w:left w:val="none" w:sz="0" w:space="0" w:color="auto"/>
            <w:bottom w:val="none" w:sz="0" w:space="0" w:color="auto"/>
            <w:right w:val="none" w:sz="0" w:space="0" w:color="auto"/>
          </w:divBdr>
        </w:div>
      </w:divsChild>
    </w:div>
    <w:div w:id="353581302">
      <w:bodyDiv w:val="1"/>
      <w:marLeft w:val="0"/>
      <w:marRight w:val="0"/>
      <w:marTop w:val="0"/>
      <w:marBottom w:val="0"/>
      <w:divBdr>
        <w:top w:val="none" w:sz="0" w:space="0" w:color="auto"/>
        <w:left w:val="none" w:sz="0" w:space="0" w:color="auto"/>
        <w:bottom w:val="none" w:sz="0" w:space="0" w:color="auto"/>
        <w:right w:val="none" w:sz="0" w:space="0" w:color="auto"/>
      </w:divBdr>
      <w:divsChild>
        <w:div w:id="145166014">
          <w:marLeft w:val="0"/>
          <w:marRight w:val="0"/>
          <w:marTop w:val="0"/>
          <w:marBottom w:val="0"/>
          <w:divBdr>
            <w:top w:val="none" w:sz="0" w:space="0" w:color="auto"/>
            <w:left w:val="none" w:sz="0" w:space="0" w:color="auto"/>
            <w:bottom w:val="none" w:sz="0" w:space="0" w:color="auto"/>
            <w:right w:val="none" w:sz="0" w:space="0" w:color="auto"/>
          </w:divBdr>
        </w:div>
        <w:div w:id="150605451">
          <w:marLeft w:val="0"/>
          <w:marRight w:val="0"/>
          <w:marTop w:val="0"/>
          <w:marBottom w:val="0"/>
          <w:divBdr>
            <w:top w:val="none" w:sz="0" w:space="0" w:color="auto"/>
            <w:left w:val="none" w:sz="0" w:space="0" w:color="auto"/>
            <w:bottom w:val="none" w:sz="0" w:space="0" w:color="auto"/>
            <w:right w:val="none" w:sz="0" w:space="0" w:color="auto"/>
          </w:divBdr>
        </w:div>
        <w:div w:id="555311392">
          <w:marLeft w:val="0"/>
          <w:marRight w:val="0"/>
          <w:marTop w:val="0"/>
          <w:marBottom w:val="0"/>
          <w:divBdr>
            <w:top w:val="none" w:sz="0" w:space="0" w:color="auto"/>
            <w:left w:val="none" w:sz="0" w:space="0" w:color="auto"/>
            <w:bottom w:val="none" w:sz="0" w:space="0" w:color="auto"/>
            <w:right w:val="none" w:sz="0" w:space="0" w:color="auto"/>
          </w:divBdr>
        </w:div>
        <w:div w:id="598023945">
          <w:marLeft w:val="0"/>
          <w:marRight w:val="0"/>
          <w:marTop w:val="0"/>
          <w:marBottom w:val="0"/>
          <w:divBdr>
            <w:top w:val="none" w:sz="0" w:space="0" w:color="auto"/>
            <w:left w:val="none" w:sz="0" w:space="0" w:color="auto"/>
            <w:bottom w:val="none" w:sz="0" w:space="0" w:color="auto"/>
            <w:right w:val="none" w:sz="0" w:space="0" w:color="auto"/>
          </w:divBdr>
        </w:div>
        <w:div w:id="686978724">
          <w:marLeft w:val="0"/>
          <w:marRight w:val="0"/>
          <w:marTop w:val="0"/>
          <w:marBottom w:val="0"/>
          <w:divBdr>
            <w:top w:val="none" w:sz="0" w:space="0" w:color="auto"/>
            <w:left w:val="none" w:sz="0" w:space="0" w:color="auto"/>
            <w:bottom w:val="none" w:sz="0" w:space="0" w:color="auto"/>
            <w:right w:val="none" w:sz="0" w:space="0" w:color="auto"/>
          </w:divBdr>
        </w:div>
        <w:div w:id="824199236">
          <w:marLeft w:val="0"/>
          <w:marRight w:val="0"/>
          <w:marTop w:val="0"/>
          <w:marBottom w:val="0"/>
          <w:divBdr>
            <w:top w:val="none" w:sz="0" w:space="0" w:color="auto"/>
            <w:left w:val="none" w:sz="0" w:space="0" w:color="auto"/>
            <w:bottom w:val="none" w:sz="0" w:space="0" w:color="auto"/>
            <w:right w:val="none" w:sz="0" w:space="0" w:color="auto"/>
          </w:divBdr>
        </w:div>
        <w:div w:id="1835533663">
          <w:marLeft w:val="0"/>
          <w:marRight w:val="0"/>
          <w:marTop w:val="0"/>
          <w:marBottom w:val="0"/>
          <w:divBdr>
            <w:top w:val="none" w:sz="0" w:space="0" w:color="auto"/>
            <w:left w:val="none" w:sz="0" w:space="0" w:color="auto"/>
            <w:bottom w:val="none" w:sz="0" w:space="0" w:color="auto"/>
            <w:right w:val="none" w:sz="0" w:space="0" w:color="auto"/>
          </w:divBdr>
        </w:div>
        <w:div w:id="2014333568">
          <w:marLeft w:val="0"/>
          <w:marRight w:val="0"/>
          <w:marTop w:val="0"/>
          <w:marBottom w:val="0"/>
          <w:divBdr>
            <w:top w:val="none" w:sz="0" w:space="0" w:color="auto"/>
            <w:left w:val="none" w:sz="0" w:space="0" w:color="auto"/>
            <w:bottom w:val="none" w:sz="0" w:space="0" w:color="auto"/>
            <w:right w:val="none" w:sz="0" w:space="0" w:color="auto"/>
          </w:divBdr>
        </w:div>
      </w:divsChild>
    </w:div>
    <w:div w:id="379327411">
      <w:bodyDiv w:val="1"/>
      <w:marLeft w:val="0"/>
      <w:marRight w:val="0"/>
      <w:marTop w:val="0"/>
      <w:marBottom w:val="0"/>
      <w:divBdr>
        <w:top w:val="none" w:sz="0" w:space="0" w:color="auto"/>
        <w:left w:val="none" w:sz="0" w:space="0" w:color="auto"/>
        <w:bottom w:val="none" w:sz="0" w:space="0" w:color="auto"/>
        <w:right w:val="none" w:sz="0" w:space="0" w:color="auto"/>
      </w:divBdr>
      <w:divsChild>
        <w:div w:id="105390680">
          <w:marLeft w:val="0"/>
          <w:marRight w:val="0"/>
          <w:marTop w:val="0"/>
          <w:marBottom w:val="0"/>
          <w:divBdr>
            <w:top w:val="none" w:sz="0" w:space="0" w:color="auto"/>
            <w:left w:val="none" w:sz="0" w:space="0" w:color="auto"/>
            <w:bottom w:val="none" w:sz="0" w:space="0" w:color="auto"/>
            <w:right w:val="none" w:sz="0" w:space="0" w:color="auto"/>
          </w:divBdr>
        </w:div>
        <w:div w:id="356271856">
          <w:marLeft w:val="0"/>
          <w:marRight w:val="0"/>
          <w:marTop w:val="0"/>
          <w:marBottom w:val="0"/>
          <w:divBdr>
            <w:top w:val="none" w:sz="0" w:space="0" w:color="auto"/>
            <w:left w:val="none" w:sz="0" w:space="0" w:color="auto"/>
            <w:bottom w:val="none" w:sz="0" w:space="0" w:color="auto"/>
            <w:right w:val="none" w:sz="0" w:space="0" w:color="auto"/>
          </w:divBdr>
        </w:div>
        <w:div w:id="786051121">
          <w:marLeft w:val="0"/>
          <w:marRight w:val="0"/>
          <w:marTop w:val="0"/>
          <w:marBottom w:val="0"/>
          <w:divBdr>
            <w:top w:val="none" w:sz="0" w:space="0" w:color="auto"/>
            <w:left w:val="none" w:sz="0" w:space="0" w:color="auto"/>
            <w:bottom w:val="none" w:sz="0" w:space="0" w:color="auto"/>
            <w:right w:val="none" w:sz="0" w:space="0" w:color="auto"/>
          </w:divBdr>
        </w:div>
        <w:div w:id="1458916838">
          <w:marLeft w:val="0"/>
          <w:marRight w:val="0"/>
          <w:marTop w:val="0"/>
          <w:marBottom w:val="0"/>
          <w:divBdr>
            <w:top w:val="none" w:sz="0" w:space="0" w:color="auto"/>
            <w:left w:val="none" w:sz="0" w:space="0" w:color="auto"/>
            <w:bottom w:val="none" w:sz="0" w:space="0" w:color="auto"/>
            <w:right w:val="none" w:sz="0" w:space="0" w:color="auto"/>
          </w:divBdr>
        </w:div>
        <w:div w:id="1923639374">
          <w:marLeft w:val="0"/>
          <w:marRight w:val="0"/>
          <w:marTop w:val="0"/>
          <w:marBottom w:val="0"/>
          <w:divBdr>
            <w:top w:val="none" w:sz="0" w:space="0" w:color="auto"/>
            <w:left w:val="none" w:sz="0" w:space="0" w:color="auto"/>
            <w:bottom w:val="none" w:sz="0" w:space="0" w:color="auto"/>
            <w:right w:val="none" w:sz="0" w:space="0" w:color="auto"/>
          </w:divBdr>
        </w:div>
      </w:divsChild>
    </w:div>
    <w:div w:id="381489058">
      <w:bodyDiv w:val="1"/>
      <w:marLeft w:val="0"/>
      <w:marRight w:val="0"/>
      <w:marTop w:val="0"/>
      <w:marBottom w:val="0"/>
      <w:divBdr>
        <w:top w:val="none" w:sz="0" w:space="0" w:color="auto"/>
        <w:left w:val="none" w:sz="0" w:space="0" w:color="auto"/>
        <w:bottom w:val="none" w:sz="0" w:space="0" w:color="auto"/>
        <w:right w:val="none" w:sz="0" w:space="0" w:color="auto"/>
      </w:divBdr>
      <w:divsChild>
        <w:div w:id="1120957404">
          <w:marLeft w:val="0"/>
          <w:marRight w:val="0"/>
          <w:marTop w:val="0"/>
          <w:marBottom w:val="0"/>
          <w:divBdr>
            <w:top w:val="none" w:sz="0" w:space="0" w:color="auto"/>
            <w:left w:val="none" w:sz="0" w:space="0" w:color="auto"/>
            <w:bottom w:val="none" w:sz="0" w:space="0" w:color="auto"/>
            <w:right w:val="none" w:sz="0" w:space="0" w:color="auto"/>
          </w:divBdr>
        </w:div>
        <w:div w:id="1964848432">
          <w:marLeft w:val="0"/>
          <w:marRight w:val="0"/>
          <w:marTop w:val="0"/>
          <w:marBottom w:val="0"/>
          <w:divBdr>
            <w:top w:val="none" w:sz="0" w:space="0" w:color="auto"/>
            <w:left w:val="none" w:sz="0" w:space="0" w:color="auto"/>
            <w:bottom w:val="none" w:sz="0" w:space="0" w:color="auto"/>
            <w:right w:val="none" w:sz="0" w:space="0" w:color="auto"/>
          </w:divBdr>
        </w:div>
      </w:divsChild>
    </w:div>
    <w:div w:id="441150018">
      <w:bodyDiv w:val="1"/>
      <w:marLeft w:val="0"/>
      <w:marRight w:val="0"/>
      <w:marTop w:val="0"/>
      <w:marBottom w:val="0"/>
      <w:divBdr>
        <w:top w:val="none" w:sz="0" w:space="0" w:color="auto"/>
        <w:left w:val="none" w:sz="0" w:space="0" w:color="auto"/>
        <w:bottom w:val="none" w:sz="0" w:space="0" w:color="auto"/>
        <w:right w:val="none" w:sz="0" w:space="0" w:color="auto"/>
      </w:divBdr>
      <w:divsChild>
        <w:div w:id="153617206">
          <w:marLeft w:val="0"/>
          <w:marRight w:val="0"/>
          <w:marTop w:val="0"/>
          <w:marBottom w:val="0"/>
          <w:divBdr>
            <w:top w:val="none" w:sz="0" w:space="0" w:color="auto"/>
            <w:left w:val="none" w:sz="0" w:space="0" w:color="auto"/>
            <w:bottom w:val="none" w:sz="0" w:space="0" w:color="auto"/>
            <w:right w:val="none" w:sz="0" w:space="0" w:color="auto"/>
          </w:divBdr>
        </w:div>
        <w:div w:id="177547118">
          <w:marLeft w:val="0"/>
          <w:marRight w:val="0"/>
          <w:marTop w:val="0"/>
          <w:marBottom w:val="0"/>
          <w:divBdr>
            <w:top w:val="none" w:sz="0" w:space="0" w:color="auto"/>
            <w:left w:val="none" w:sz="0" w:space="0" w:color="auto"/>
            <w:bottom w:val="none" w:sz="0" w:space="0" w:color="auto"/>
            <w:right w:val="none" w:sz="0" w:space="0" w:color="auto"/>
          </w:divBdr>
        </w:div>
        <w:div w:id="249199402">
          <w:marLeft w:val="0"/>
          <w:marRight w:val="0"/>
          <w:marTop w:val="0"/>
          <w:marBottom w:val="0"/>
          <w:divBdr>
            <w:top w:val="none" w:sz="0" w:space="0" w:color="auto"/>
            <w:left w:val="none" w:sz="0" w:space="0" w:color="auto"/>
            <w:bottom w:val="none" w:sz="0" w:space="0" w:color="auto"/>
            <w:right w:val="none" w:sz="0" w:space="0" w:color="auto"/>
          </w:divBdr>
        </w:div>
        <w:div w:id="317803444">
          <w:marLeft w:val="0"/>
          <w:marRight w:val="0"/>
          <w:marTop w:val="0"/>
          <w:marBottom w:val="0"/>
          <w:divBdr>
            <w:top w:val="none" w:sz="0" w:space="0" w:color="auto"/>
            <w:left w:val="none" w:sz="0" w:space="0" w:color="auto"/>
            <w:bottom w:val="none" w:sz="0" w:space="0" w:color="auto"/>
            <w:right w:val="none" w:sz="0" w:space="0" w:color="auto"/>
          </w:divBdr>
        </w:div>
        <w:div w:id="436410859">
          <w:marLeft w:val="0"/>
          <w:marRight w:val="0"/>
          <w:marTop w:val="0"/>
          <w:marBottom w:val="0"/>
          <w:divBdr>
            <w:top w:val="none" w:sz="0" w:space="0" w:color="auto"/>
            <w:left w:val="none" w:sz="0" w:space="0" w:color="auto"/>
            <w:bottom w:val="none" w:sz="0" w:space="0" w:color="auto"/>
            <w:right w:val="none" w:sz="0" w:space="0" w:color="auto"/>
          </w:divBdr>
        </w:div>
        <w:div w:id="873615931">
          <w:marLeft w:val="0"/>
          <w:marRight w:val="0"/>
          <w:marTop w:val="0"/>
          <w:marBottom w:val="0"/>
          <w:divBdr>
            <w:top w:val="none" w:sz="0" w:space="0" w:color="auto"/>
            <w:left w:val="none" w:sz="0" w:space="0" w:color="auto"/>
            <w:bottom w:val="none" w:sz="0" w:space="0" w:color="auto"/>
            <w:right w:val="none" w:sz="0" w:space="0" w:color="auto"/>
          </w:divBdr>
        </w:div>
        <w:div w:id="880827298">
          <w:marLeft w:val="0"/>
          <w:marRight w:val="0"/>
          <w:marTop w:val="0"/>
          <w:marBottom w:val="0"/>
          <w:divBdr>
            <w:top w:val="none" w:sz="0" w:space="0" w:color="auto"/>
            <w:left w:val="none" w:sz="0" w:space="0" w:color="auto"/>
            <w:bottom w:val="none" w:sz="0" w:space="0" w:color="auto"/>
            <w:right w:val="none" w:sz="0" w:space="0" w:color="auto"/>
          </w:divBdr>
        </w:div>
        <w:div w:id="918292738">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161890897">
          <w:marLeft w:val="0"/>
          <w:marRight w:val="0"/>
          <w:marTop w:val="0"/>
          <w:marBottom w:val="0"/>
          <w:divBdr>
            <w:top w:val="none" w:sz="0" w:space="0" w:color="auto"/>
            <w:left w:val="none" w:sz="0" w:space="0" w:color="auto"/>
            <w:bottom w:val="none" w:sz="0" w:space="0" w:color="auto"/>
            <w:right w:val="none" w:sz="0" w:space="0" w:color="auto"/>
          </w:divBdr>
        </w:div>
        <w:div w:id="1477531456">
          <w:marLeft w:val="0"/>
          <w:marRight w:val="0"/>
          <w:marTop w:val="0"/>
          <w:marBottom w:val="0"/>
          <w:divBdr>
            <w:top w:val="none" w:sz="0" w:space="0" w:color="auto"/>
            <w:left w:val="none" w:sz="0" w:space="0" w:color="auto"/>
            <w:bottom w:val="none" w:sz="0" w:space="0" w:color="auto"/>
            <w:right w:val="none" w:sz="0" w:space="0" w:color="auto"/>
          </w:divBdr>
        </w:div>
        <w:div w:id="1656185843">
          <w:marLeft w:val="0"/>
          <w:marRight w:val="0"/>
          <w:marTop w:val="0"/>
          <w:marBottom w:val="0"/>
          <w:divBdr>
            <w:top w:val="none" w:sz="0" w:space="0" w:color="auto"/>
            <w:left w:val="none" w:sz="0" w:space="0" w:color="auto"/>
            <w:bottom w:val="none" w:sz="0" w:space="0" w:color="auto"/>
            <w:right w:val="none" w:sz="0" w:space="0" w:color="auto"/>
          </w:divBdr>
        </w:div>
        <w:div w:id="1686128518">
          <w:marLeft w:val="0"/>
          <w:marRight w:val="0"/>
          <w:marTop w:val="0"/>
          <w:marBottom w:val="0"/>
          <w:divBdr>
            <w:top w:val="none" w:sz="0" w:space="0" w:color="auto"/>
            <w:left w:val="none" w:sz="0" w:space="0" w:color="auto"/>
            <w:bottom w:val="none" w:sz="0" w:space="0" w:color="auto"/>
            <w:right w:val="none" w:sz="0" w:space="0" w:color="auto"/>
          </w:divBdr>
        </w:div>
      </w:divsChild>
    </w:div>
    <w:div w:id="508182883">
      <w:bodyDiv w:val="1"/>
      <w:marLeft w:val="0"/>
      <w:marRight w:val="0"/>
      <w:marTop w:val="0"/>
      <w:marBottom w:val="0"/>
      <w:divBdr>
        <w:top w:val="none" w:sz="0" w:space="0" w:color="auto"/>
        <w:left w:val="none" w:sz="0" w:space="0" w:color="auto"/>
        <w:bottom w:val="none" w:sz="0" w:space="0" w:color="auto"/>
        <w:right w:val="none" w:sz="0" w:space="0" w:color="auto"/>
      </w:divBdr>
      <w:divsChild>
        <w:div w:id="116336325">
          <w:marLeft w:val="0"/>
          <w:marRight w:val="0"/>
          <w:marTop w:val="0"/>
          <w:marBottom w:val="0"/>
          <w:divBdr>
            <w:top w:val="none" w:sz="0" w:space="0" w:color="auto"/>
            <w:left w:val="none" w:sz="0" w:space="0" w:color="auto"/>
            <w:bottom w:val="none" w:sz="0" w:space="0" w:color="auto"/>
            <w:right w:val="none" w:sz="0" w:space="0" w:color="auto"/>
          </w:divBdr>
        </w:div>
        <w:div w:id="268700772">
          <w:marLeft w:val="0"/>
          <w:marRight w:val="0"/>
          <w:marTop w:val="0"/>
          <w:marBottom w:val="0"/>
          <w:divBdr>
            <w:top w:val="none" w:sz="0" w:space="0" w:color="auto"/>
            <w:left w:val="none" w:sz="0" w:space="0" w:color="auto"/>
            <w:bottom w:val="none" w:sz="0" w:space="0" w:color="auto"/>
            <w:right w:val="none" w:sz="0" w:space="0" w:color="auto"/>
          </w:divBdr>
        </w:div>
        <w:div w:id="1208953566">
          <w:marLeft w:val="0"/>
          <w:marRight w:val="0"/>
          <w:marTop w:val="0"/>
          <w:marBottom w:val="0"/>
          <w:divBdr>
            <w:top w:val="none" w:sz="0" w:space="0" w:color="auto"/>
            <w:left w:val="none" w:sz="0" w:space="0" w:color="auto"/>
            <w:bottom w:val="none" w:sz="0" w:space="0" w:color="auto"/>
            <w:right w:val="none" w:sz="0" w:space="0" w:color="auto"/>
          </w:divBdr>
        </w:div>
        <w:div w:id="1498233248">
          <w:marLeft w:val="0"/>
          <w:marRight w:val="0"/>
          <w:marTop w:val="0"/>
          <w:marBottom w:val="0"/>
          <w:divBdr>
            <w:top w:val="none" w:sz="0" w:space="0" w:color="auto"/>
            <w:left w:val="none" w:sz="0" w:space="0" w:color="auto"/>
            <w:bottom w:val="none" w:sz="0" w:space="0" w:color="auto"/>
            <w:right w:val="none" w:sz="0" w:space="0" w:color="auto"/>
          </w:divBdr>
        </w:div>
        <w:div w:id="1617982928">
          <w:marLeft w:val="0"/>
          <w:marRight w:val="0"/>
          <w:marTop w:val="0"/>
          <w:marBottom w:val="0"/>
          <w:divBdr>
            <w:top w:val="none" w:sz="0" w:space="0" w:color="auto"/>
            <w:left w:val="none" w:sz="0" w:space="0" w:color="auto"/>
            <w:bottom w:val="none" w:sz="0" w:space="0" w:color="auto"/>
            <w:right w:val="none" w:sz="0" w:space="0" w:color="auto"/>
          </w:divBdr>
        </w:div>
        <w:div w:id="1795248855">
          <w:marLeft w:val="0"/>
          <w:marRight w:val="0"/>
          <w:marTop w:val="0"/>
          <w:marBottom w:val="0"/>
          <w:divBdr>
            <w:top w:val="none" w:sz="0" w:space="0" w:color="auto"/>
            <w:left w:val="none" w:sz="0" w:space="0" w:color="auto"/>
            <w:bottom w:val="none" w:sz="0" w:space="0" w:color="auto"/>
            <w:right w:val="none" w:sz="0" w:space="0" w:color="auto"/>
          </w:divBdr>
        </w:div>
        <w:div w:id="1882129024">
          <w:marLeft w:val="0"/>
          <w:marRight w:val="0"/>
          <w:marTop w:val="0"/>
          <w:marBottom w:val="0"/>
          <w:divBdr>
            <w:top w:val="none" w:sz="0" w:space="0" w:color="auto"/>
            <w:left w:val="none" w:sz="0" w:space="0" w:color="auto"/>
            <w:bottom w:val="none" w:sz="0" w:space="0" w:color="auto"/>
            <w:right w:val="none" w:sz="0" w:space="0" w:color="auto"/>
          </w:divBdr>
        </w:div>
        <w:div w:id="2041127377">
          <w:marLeft w:val="0"/>
          <w:marRight w:val="0"/>
          <w:marTop w:val="0"/>
          <w:marBottom w:val="0"/>
          <w:divBdr>
            <w:top w:val="none" w:sz="0" w:space="0" w:color="auto"/>
            <w:left w:val="none" w:sz="0" w:space="0" w:color="auto"/>
            <w:bottom w:val="none" w:sz="0" w:space="0" w:color="auto"/>
            <w:right w:val="none" w:sz="0" w:space="0" w:color="auto"/>
          </w:divBdr>
        </w:div>
        <w:div w:id="2089961507">
          <w:marLeft w:val="0"/>
          <w:marRight w:val="0"/>
          <w:marTop w:val="0"/>
          <w:marBottom w:val="0"/>
          <w:divBdr>
            <w:top w:val="none" w:sz="0" w:space="0" w:color="auto"/>
            <w:left w:val="none" w:sz="0" w:space="0" w:color="auto"/>
            <w:bottom w:val="none" w:sz="0" w:space="0" w:color="auto"/>
            <w:right w:val="none" w:sz="0" w:space="0" w:color="auto"/>
          </w:divBdr>
        </w:div>
      </w:divsChild>
    </w:div>
    <w:div w:id="644244057">
      <w:bodyDiv w:val="1"/>
      <w:marLeft w:val="0"/>
      <w:marRight w:val="0"/>
      <w:marTop w:val="0"/>
      <w:marBottom w:val="0"/>
      <w:divBdr>
        <w:top w:val="none" w:sz="0" w:space="0" w:color="auto"/>
        <w:left w:val="none" w:sz="0" w:space="0" w:color="auto"/>
        <w:bottom w:val="none" w:sz="0" w:space="0" w:color="auto"/>
        <w:right w:val="none" w:sz="0" w:space="0" w:color="auto"/>
      </w:divBdr>
      <w:divsChild>
        <w:div w:id="22289282">
          <w:marLeft w:val="0"/>
          <w:marRight w:val="0"/>
          <w:marTop w:val="0"/>
          <w:marBottom w:val="0"/>
          <w:divBdr>
            <w:top w:val="none" w:sz="0" w:space="0" w:color="auto"/>
            <w:left w:val="none" w:sz="0" w:space="0" w:color="auto"/>
            <w:bottom w:val="none" w:sz="0" w:space="0" w:color="auto"/>
            <w:right w:val="none" w:sz="0" w:space="0" w:color="auto"/>
          </w:divBdr>
        </w:div>
        <w:div w:id="92555623">
          <w:marLeft w:val="0"/>
          <w:marRight w:val="0"/>
          <w:marTop w:val="0"/>
          <w:marBottom w:val="0"/>
          <w:divBdr>
            <w:top w:val="none" w:sz="0" w:space="0" w:color="auto"/>
            <w:left w:val="none" w:sz="0" w:space="0" w:color="auto"/>
            <w:bottom w:val="none" w:sz="0" w:space="0" w:color="auto"/>
            <w:right w:val="none" w:sz="0" w:space="0" w:color="auto"/>
          </w:divBdr>
        </w:div>
        <w:div w:id="105664586">
          <w:marLeft w:val="0"/>
          <w:marRight w:val="0"/>
          <w:marTop w:val="0"/>
          <w:marBottom w:val="0"/>
          <w:divBdr>
            <w:top w:val="none" w:sz="0" w:space="0" w:color="auto"/>
            <w:left w:val="none" w:sz="0" w:space="0" w:color="auto"/>
            <w:bottom w:val="none" w:sz="0" w:space="0" w:color="auto"/>
            <w:right w:val="none" w:sz="0" w:space="0" w:color="auto"/>
          </w:divBdr>
        </w:div>
        <w:div w:id="141696816">
          <w:marLeft w:val="0"/>
          <w:marRight w:val="0"/>
          <w:marTop w:val="0"/>
          <w:marBottom w:val="0"/>
          <w:divBdr>
            <w:top w:val="none" w:sz="0" w:space="0" w:color="auto"/>
            <w:left w:val="none" w:sz="0" w:space="0" w:color="auto"/>
            <w:bottom w:val="none" w:sz="0" w:space="0" w:color="auto"/>
            <w:right w:val="none" w:sz="0" w:space="0" w:color="auto"/>
          </w:divBdr>
        </w:div>
        <w:div w:id="194849605">
          <w:marLeft w:val="0"/>
          <w:marRight w:val="0"/>
          <w:marTop w:val="0"/>
          <w:marBottom w:val="0"/>
          <w:divBdr>
            <w:top w:val="none" w:sz="0" w:space="0" w:color="auto"/>
            <w:left w:val="none" w:sz="0" w:space="0" w:color="auto"/>
            <w:bottom w:val="none" w:sz="0" w:space="0" w:color="auto"/>
            <w:right w:val="none" w:sz="0" w:space="0" w:color="auto"/>
          </w:divBdr>
        </w:div>
        <w:div w:id="248586962">
          <w:marLeft w:val="0"/>
          <w:marRight w:val="0"/>
          <w:marTop w:val="0"/>
          <w:marBottom w:val="0"/>
          <w:divBdr>
            <w:top w:val="none" w:sz="0" w:space="0" w:color="auto"/>
            <w:left w:val="none" w:sz="0" w:space="0" w:color="auto"/>
            <w:bottom w:val="none" w:sz="0" w:space="0" w:color="auto"/>
            <w:right w:val="none" w:sz="0" w:space="0" w:color="auto"/>
          </w:divBdr>
        </w:div>
        <w:div w:id="372729754">
          <w:marLeft w:val="0"/>
          <w:marRight w:val="0"/>
          <w:marTop w:val="0"/>
          <w:marBottom w:val="0"/>
          <w:divBdr>
            <w:top w:val="none" w:sz="0" w:space="0" w:color="auto"/>
            <w:left w:val="none" w:sz="0" w:space="0" w:color="auto"/>
            <w:bottom w:val="none" w:sz="0" w:space="0" w:color="auto"/>
            <w:right w:val="none" w:sz="0" w:space="0" w:color="auto"/>
          </w:divBdr>
        </w:div>
        <w:div w:id="436171848">
          <w:marLeft w:val="0"/>
          <w:marRight w:val="0"/>
          <w:marTop w:val="0"/>
          <w:marBottom w:val="0"/>
          <w:divBdr>
            <w:top w:val="none" w:sz="0" w:space="0" w:color="auto"/>
            <w:left w:val="none" w:sz="0" w:space="0" w:color="auto"/>
            <w:bottom w:val="none" w:sz="0" w:space="0" w:color="auto"/>
            <w:right w:val="none" w:sz="0" w:space="0" w:color="auto"/>
          </w:divBdr>
        </w:div>
        <w:div w:id="436558831">
          <w:marLeft w:val="0"/>
          <w:marRight w:val="0"/>
          <w:marTop w:val="0"/>
          <w:marBottom w:val="0"/>
          <w:divBdr>
            <w:top w:val="none" w:sz="0" w:space="0" w:color="auto"/>
            <w:left w:val="none" w:sz="0" w:space="0" w:color="auto"/>
            <w:bottom w:val="none" w:sz="0" w:space="0" w:color="auto"/>
            <w:right w:val="none" w:sz="0" w:space="0" w:color="auto"/>
          </w:divBdr>
        </w:div>
        <w:div w:id="474182972">
          <w:marLeft w:val="0"/>
          <w:marRight w:val="0"/>
          <w:marTop w:val="0"/>
          <w:marBottom w:val="0"/>
          <w:divBdr>
            <w:top w:val="none" w:sz="0" w:space="0" w:color="auto"/>
            <w:left w:val="none" w:sz="0" w:space="0" w:color="auto"/>
            <w:bottom w:val="none" w:sz="0" w:space="0" w:color="auto"/>
            <w:right w:val="none" w:sz="0" w:space="0" w:color="auto"/>
          </w:divBdr>
        </w:div>
        <w:div w:id="480119968">
          <w:marLeft w:val="0"/>
          <w:marRight w:val="0"/>
          <w:marTop w:val="0"/>
          <w:marBottom w:val="0"/>
          <w:divBdr>
            <w:top w:val="none" w:sz="0" w:space="0" w:color="auto"/>
            <w:left w:val="none" w:sz="0" w:space="0" w:color="auto"/>
            <w:bottom w:val="none" w:sz="0" w:space="0" w:color="auto"/>
            <w:right w:val="none" w:sz="0" w:space="0" w:color="auto"/>
          </w:divBdr>
        </w:div>
        <w:div w:id="951984073">
          <w:marLeft w:val="0"/>
          <w:marRight w:val="0"/>
          <w:marTop w:val="0"/>
          <w:marBottom w:val="0"/>
          <w:divBdr>
            <w:top w:val="none" w:sz="0" w:space="0" w:color="auto"/>
            <w:left w:val="none" w:sz="0" w:space="0" w:color="auto"/>
            <w:bottom w:val="none" w:sz="0" w:space="0" w:color="auto"/>
            <w:right w:val="none" w:sz="0" w:space="0" w:color="auto"/>
          </w:divBdr>
        </w:div>
        <w:div w:id="967972065">
          <w:marLeft w:val="0"/>
          <w:marRight w:val="0"/>
          <w:marTop w:val="0"/>
          <w:marBottom w:val="0"/>
          <w:divBdr>
            <w:top w:val="none" w:sz="0" w:space="0" w:color="auto"/>
            <w:left w:val="none" w:sz="0" w:space="0" w:color="auto"/>
            <w:bottom w:val="none" w:sz="0" w:space="0" w:color="auto"/>
            <w:right w:val="none" w:sz="0" w:space="0" w:color="auto"/>
          </w:divBdr>
        </w:div>
        <w:div w:id="1354304363">
          <w:marLeft w:val="0"/>
          <w:marRight w:val="0"/>
          <w:marTop w:val="0"/>
          <w:marBottom w:val="0"/>
          <w:divBdr>
            <w:top w:val="none" w:sz="0" w:space="0" w:color="auto"/>
            <w:left w:val="none" w:sz="0" w:space="0" w:color="auto"/>
            <w:bottom w:val="none" w:sz="0" w:space="0" w:color="auto"/>
            <w:right w:val="none" w:sz="0" w:space="0" w:color="auto"/>
          </w:divBdr>
        </w:div>
        <w:div w:id="1476753477">
          <w:marLeft w:val="0"/>
          <w:marRight w:val="0"/>
          <w:marTop w:val="0"/>
          <w:marBottom w:val="0"/>
          <w:divBdr>
            <w:top w:val="none" w:sz="0" w:space="0" w:color="auto"/>
            <w:left w:val="none" w:sz="0" w:space="0" w:color="auto"/>
            <w:bottom w:val="none" w:sz="0" w:space="0" w:color="auto"/>
            <w:right w:val="none" w:sz="0" w:space="0" w:color="auto"/>
          </w:divBdr>
        </w:div>
        <w:div w:id="1534885396">
          <w:marLeft w:val="0"/>
          <w:marRight w:val="0"/>
          <w:marTop w:val="0"/>
          <w:marBottom w:val="0"/>
          <w:divBdr>
            <w:top w:val="none" w:sz="0" w:space="0" w:color="auto"/>
            <w:left w:val="none" w:sz="0" w:space="0" w:color="auto"/>
            <w:bottom w:val="none" w:sz="0" w:space="0" w:color="auto"/>
            <w:right w:val="none" w:sz="0" w:space="0" w:color="auto"/>
          </w:divBdr>
        </w:div>
        <w:div w:id="1706558951">
          <w:marLeft w:val="0"/>
          <w:marRight w:val="0"/>
          <w:marTop w:val="0"/>
          <w:marBottom w:val="0"/>
          <w:divBdr>
            <w:top w:val="none" w:sz="0" w:space="0" w:color="auto"/>
            <w:left w:val="none" w:sz="0" w:space="0" w:color="auto"/>
            <w:bottom w:val="none" w:sz="0" w:space="0" w:color="auto"/>
            <w:right w:val="none" w:sz="0" w:space="0" w:color="auto"/>
          </w:divBdr>
        </w:div>
        <w:div w:id="1766685492">
          <w:marLeft w:val="0"/>
          <w:marRight w:val="0"/>
          <w:marTop w:val="0"/>
          <w:marBottom w:val="0"/>
          <w:divBdr>
            <w:top w:val="none" w:sz="0" w:space="0" w:color="auto"/>
            <w:left w:val="none" w:sz="0" w:space="0" w:color="auto"/>
            <w:bottom w:val="none" w:sz="0" w:space="0" w:color="auto"/>
            <w:right w:val="none" w:sz="0" w:space="0" w:color="auto"/>
          </w:divBdr>
        </w:div>
        <w:div w:id="1788424234">
          <w:marLeft w:val="0"/>
          <w:marRight w:val="0"/>
          <w:marTop w:val="0"/>
          <w:marBottom w:val="0"/>
          <w:divBdr>
            <w:top w:val="none" w:sz="0" w:space="0" w:color="auto"/>
            <w:left w:val="none" w:sz="0" w:space="0" w:color="auto"/>
            <w:bottom w:val="none" w:sz="0" w:space="0" w:color="auto"/>
            <w:right w:val="none" w:sz="0" w:space="0" w:color="auto"/>
          </w:divBdr>
        </w:div>
        <w:div w:id="1816407099">
          <w:marLeft w:val="0"/>
          <w:marRight w:val="0"/>
          <w:marTop w:val="0"/>
          <w:marBottom w:val="0"/>
          <w:divBdr>
            <w:top w:val="none" w:sz="0" w:space="0" w:color="auto"/>
            <w:left w:val="none" w:sz="0" w:space="0" w:color="auto"/>
            <w:bottom w:val="none" w:sz="0" w:space="0" w:color="auto"/>
            <w:right w:val="none" w:sz="0" w:space="0" w:color="auto"/>
          </w:divBdr>
        </w:div>
        <w:div w:id="1971739386">
          <w:marLeft w:val="0"/>
          <w:marRight w:val="0"/>
          <w:marTop w:val="0"/>
          <w:marBottom w:val="0"/>
          <w:divBdr>
            <w:top w:val="none" w:sz="0" w:space="0" w:color="auto"/>
            <w:left w:val="none" w:sz="0" w:space="0" w:color="auto"/>
            <w:bottom w:val="none" w:sz="0" w:space="0" w:color="auto"/>
            <w:right w:val="none" w:sz="0" w:space="0" w:color="auto"/>
          </w:divBdr>
        </w:div>
        <w:div w:id="1982148878">
          <w:marLeft w:val="0"/>
          <w:marRight w:val="0"/>
          <w:marTop w:val="0"/>
          <w:marBottom w:val="0"/>
          <w:divBdr>
            <w:top w:val="none" w:sz="0" w:space="0" w:color="auto"/>
            <w:left w:val="none" w:sz="0" w:space="0" w:color="auto"/>
            <w:bottom w:val="none" w:sz="0" w:space="0" w:color="auto"/>
            <w:right w:val="none" w:sz="0" w:space="0" w:color="auto"/>
          </w:divBdr>
        </w:div>
        <w:div w:id="1989363486">
          <w:marLeft w:val="0"/>
          <w:marRight w:val="0"/>
          <w:marTop w:val="0"/>
          <w:marBottom w:val="0"/>
          <w:divBdr>
            <w:top w:val="none" w:sz="0" w:space="0" w:color="auto"/>
            <w:left w:val="none" w:sz="0" w:space="0" w:color="auto"/>
            <w:bottom w:val="none" w:sz="0" w:space="0" w:color="auto"/>
            <w:right w:val="none" w:sz="0" w:space="0" w:color="auto"/>
          </w:divBdr>
        </w:div>
        <w:div w:id="1992638961">
          <w:marLeft w:val="0"/>
          <w:marRight w:val="0"/>
          <w:marTop w:val="0"/>
          <w:marBottom w:val="0"/>
          <w:divBdr>
            <w:top w:val="none" w:sz="0" w:space="0" w:color="auto"/>
            <w:left w:val="none" w:sz="0" w:space="0" w:color="auto"/>
            <w:bottom w:val="none" w:sz="0" w:space="0" w:color="auto"/>
            <w:right w:val="none" w:sz="0" w:space="0" w:color="auto"/>
          </w:divBdr>
        </w:div>
        <w:div w:id="2015498523">
          <w:marLeft w:val="0"/>
          <w:marRight w:val="0"/>
          <w:marTop w:val="0"/>
          <w:marBottom w:val="0"/>
          <w:divBdr>
            <w:top w:val="none" w:sz="0" w:space="0" w:color="auto"/>
            <w:left w:val="none" w:sz="0" w:space="0" w:color="auto"/>
            <w:bottom w:val="none" w:sz="0" w:space="0" w:color="auto"/>
            <w:right w:val="none" w:sz="0" w:space="0" w:color="auto"/>
          </w:divBdr>
        </w:div>
        <w:div w:id="2042168390">
          <w:marLeft w:val="0"/>
          <w:marRight w:val="0"/>
          <w:marTop w:val="0"/>
          <w:marBottom w:val="0"/>
          <w:divBdr>
            <w:top w:val="none" w:sz="0" w:space="0" w:color="auto"/>
            <w:left w:val="none" w:sz="0" w:space="0" w:color="auto"/>
            <w:bottom w:val="none" w:sz="0" w:space="0" w:color="auto"/>
            <w:right w:val="none" w:sz="0" w:space="0" w:color="auto"/>
          </w:divBdr>
        </w:div>
        <w:div w:id="2110663213">
          <w:marLeft w:val="0"/>
          <w:marRight w:val="0"/>
          <w:marTop w:val="0"/>
          <w:marBottom w:val="0"/>
          <w:divBdr>
            <w:top w:val="none" w:sz="0" w:space="0" w:color="auto"/>
            <w:left w:val="none" w:sz="0" w:space="0" w:color="auto"/>
            <w:bottom w:val="none" w:sz="0" w:space="0" w:color="auto"/>
            <w:right w:val="none" w:sz="0" w:space="0" w:color="auto"/>
          </w:divBdr>
        </w:div>
      </w:divsChild>
    </w:div>
    <w:div w:id="776294393">
      <w:bodyDiv w:val="1"/>
      <w:marLeft w:val="0"/>
      <w:marRight w:val="0"/>
      <w:marTop w:val="0"/>
      <w:marBottom w:val="0"/>
      <w:divBdr>
        <w:top w:val="none" w:sz="0" w:space="0" w:color="auto"/>
        <w:left w:val="none" w:sz="0" w:space="0" w:color="auto"/>
        <w:bottom w:val="none" w:sz="0" w:space="0" w:color="auto"/>
        <w:right w:val="none" w:sz="0" w:space="0" w:color="auto"/>
      </w:divBdr>
      <w:divsChild>
        <w:div w:id="573121884">
          <w:marLeft w:val="0"/>
          <w:marRight w:val="0"/>
          <w:marTop w:val="0"/>
          <w:marBottom w:val="0"/>
          <w:divBdr>
            <w:top w:val="none" w:sz="0" w:space="0" w:color="auto"/>
            <w:left w:val="none" w:sz="0" w:space="0" w:color="auto"/>
            <w:bottom w:val="none" w:sz="0" w:space="0" w:color="auto"/>
            <w:right w:val="none" w:sz="0" w:space="0" w:color="auto"/>
          </w:divBdr>
        </w:div>
        <w:div w:id="1040520924">
          <w:marLeft w:val="0"/>
          <w:marRight w:val="0"/>
          <w:marTop w:val="0"/>
          <w:marBottom w:val="0"/>
          <w:divBdr>
            <w:top w:val="none" w:sz="0" w:space="0" w:color="auto"/>
            <w:left w:val="none" w:sz="0" w:space="0" w:color="auto"/>
            <w:bottom w:val="none" w:sz="0" w:space="0" w:color="auto"/>
            <w:right w:val="none" w:sz="0" w:space="0" w:color="auto"/>
          </w:divBdr>
        </w:div>
        <w:div w:id="1321158495">
          <w:marLeft w:val="0"/>
          <w:marRight w:val="0"/>
          <w:marTop w:val="0"/>
          <w:marBottom w:val="0"/>
          <w:divBdr>
            <w:top w:val="none" w:sz="0" w:space="0" w:color="auto"/>
            <w:left w:val="none" w:sz="0" w:space="0" w:color="auto"/>
            <w:bottom w:val="none" w:sz="0" w:space="0" w:color="auto"/>
            <w:right w:val="none" w:sz="0" w:space="0" w:color="auto"/>
          </w:divBdr>
        </w:div>
        <w:div w:id="1642615861">
          <w:marLeft w:val="0"/>
          <w:marRight w:val="0"/>
          <w:marTop w:val="0"/>
          <w:marBottom w:val="0"/>
          <w:divBdr>
            <w:top w:val="none" w:sz="0" w:space="0" w:color="auto"/>
            <w:left w:val="none" w:sz="0" w:space="0" w:color="auto"/>
            <w:bottom w:val="none" w:sz="0" w:space="0" w:color="auto"/>
            <w:right w:val="none" w:sz="0" w:space="0" w:color="auto"/>
          </w:divBdr>
        </w:div>
        <w:div w:id="1960792612">
          <w:marLeft w:val="0"/>
          <w:marRight w:val="0"/>
          <w:marTop w:val="0"/>
          <w:marBottom w:val="0"/>
          <w:divBdr>
            <w:top w:val="none" w:sz="0" w:space="0" w:color="auto"/>
            <w:left w:val="none" w:sz="0" w:space="0" w:color="auto"/>
            <w:bottom w:val="none" w:sz="0" w:space="0" w:color="auto"/>
            <w:right w:val="none" w:sz="0" w:space="0" w:color="auto"/>
          </w:divBdr>
        </w:div>
      </w:divsChild>
    </w:div>
    <w:div w:id="873079974">
      <w:bodyDiv w:val="1"/>
      <w:marLeft w:val="0"/>
      <w:marRight w:val="0"/>
      <w:marTop w:val="0"/>
      <w:marBottom w:val="0"/>
      <w:divBdr>
        <w:top w:val="none" w:sz="0" w:space="0" w:color="auto"/>
        <w:left w:val="none" w:sz="0" w:space="0" w:color="auto"/>
        <w:bottom w:val="none" w:sz="0" w:space="0" w:color="auto"/>
        <w:right w:val="none" w:sz="0" w:space="0" w:color="auto"/>
      </w:divBdr>
      <w:divsChild>
        <w:div w:id="8457030">
          <w:marLeft w:val="0"/>
          <w:marRight w:val="0"/>
          <w:marTop w:val="0"/>
          <w:marBottom w:val="0"/>
          <w:divBdr>
            <w:top w:val="none" w:sz="0" w:space="0" w:color="auto"/>
            <w:left w:val="none" w:sz="0" w:space="0" w:color="auto"/>
            <w:bottom w:val="none" w:sz="0" w:space="0" w:color="auto"/>
            <w:right w:val="none" w:sz="0" w:space="0" w:color="auto"/>
          </w:divBdr>
        </w:div>
        <w:div w:id="34282756">
          <w:marLeft w:val="0"/>
          <w:marRight w:val="0"/>
          <w:marTop w:val="0"/>
          <w:marBottom w:val="0"/>
          <w:divBdr>
            <w:top w:val="none" w:sz="0" w:space="0" w:color="auto"/>
            <w:left w:val="none" w:sz="0" w:space="0" w:color="auto"/>
            <w:bottom w:val="none" w:sz="0" w:space="0" w:color="auto"/>
            <w:right w:val="none" w:sz="0" w:space="0" w:color="auto"/>
          </w:divBdr>
        </w:div>
        <w:div w:id="79454252">
          <w:marLeft w:val="0"/>
          <w:marRight w:val="0"/>
          <w:marTop w:val="0"/>
          <w:marBottom w:val="0"/>
          <w:divBdr>
            <w:top w:val="none" w:sz="0" w:space="0" w:color="auto"/>
            <w:left w:val="none" w:sz="0" w:space="0" w:color="auto"/>
            <w:bottom w:val="none" w:sz="0" w:space="0" w:color="auto"/>
            <w:right w:val="none" w:sz="0" w:space="0" w:color="auto"/>
          </w:divBdr>
        </w:div>
        <w:div w:id="674922448">
          <w:marLeft w:val="0"/>
          <w:marRight w:val="0"/>
          <w:marTop w:val="0"/>
          <w:marBottom w:val="0"/>
          <w:divBdr>
            <w:top w:val="none" w:sz="0" w:space="0" w:color="auto"/>
            <w:left w:val="none" w:sz="0" w:space="0" w:color="auto"/>
            <w:bottom w:val="none" w:sz="0" w:space="0" w:color="auto"/>
            <w:right w:val="none" w:sz="0" w:space="0" w:color="auto"/>
          </w:divBdr>
        </w:div>
        <w:div w:id="701902720">
          <w:marLeft w:val="0"/>
          <w:marRight w:val="0"/>
          <w:marTop w:val="0"/>
          <w:marBottom w:val="0"/>
          <w:divBdr>
            <w:top w:val="none" w:sz="0" w:space="0" w:color="auto"/>
            <w:left w:val="none" w:sz="0" w:space="0" w:color="auto"/>
            <w:bottom w:val="none" w:sz="0" w:space="0" w:color="auto"/>
            <w:right w:val="none" w:sz="0" w:space="0" w:color="auto"/>
          </w:divBdr>
        </w:div>
        <w:div w:id="899242855">
          <w:marLeft w:val="0"/>
          <w:marRight w:val="0"/>
          <w:marTop w:val="0"/>
          <w:marBottom w:val="0"/>
          <w:divBdr>
            <w:top w:val="none" w:sz="0" w:space="0" w:color="auto"/>
            <w:left w:val="none" w:sz="0" w:space="0" w:color="auto"/>
            <w:bottom w:val="none" w:sz="0" w:space="0" w:color="auto"/>
            <w:right w:val="none" w:sz="0" w:space="0" w:color="auto"/>
          </w:divBdr>
        </w:div>
        <w:div w:id="1152329203">
          <w:marLeft w:val="0"/>
          <w:marRight w:val="0"/>
          <w:marTop w:val="0"/>
          <w:marBottom w:val="0"/>
          <w:divBdr>
            <w:top w:val="none" w:sz="0" w:space="0" w:color="auto"/>
            <w:left w:val="none" w:sz="0" w:space="0" w:color="auto"/>
            <w:bottom w:val="none" w:sz="0" w:space="0" w:color="auto"/>
            <w:right w:val="none" w:sz="0" w:space="0" w:color="auto"/>
          </w:divBdr>
        </w:div>
        <w:div w:id="1740402592">
          <w:marLeft w:val="0"/>
          <w:marRight w:val="0"/>
          <w:marTop w:val="0"/>
          <w:marBottom w:val="0"/>
          <w:divBdr>
            <w:top w:val="none" w:sz="0" w:space="0" w:color="auto"/>
            <w:left w:val="none" w:sz="0" w:space="0" w:color="auto"/>
            <w:bottom w:val="none" w:sz="0" w:space="0" w:color="auto"/>
            <w:right w:val="none" w:sz="0" w:space="0" w:color="auto"/>
          </w:divBdr>
        </w:div>
        <w:div w:id="1766270427">
          <w:marLeft w:val="0"/>
          <w:marRight w:val="0"/>
          <w:marTop w:val="0"/>
          <w:marBottom w:val="0"/>
          <w:divBdr>
            <w:top w:val="none" w:sz="0" w:space="0" w:color="auto"/>
            <w:left w:val="none" w:sz="0" w:space="0" w:color="auto"/>
            <w:bottom w:val="none" w:sz="0" w:space="0" w:color="auto"/>
            <w:right w:val="none" w:sz="0" w:space="0" w:color="auto"/>
          </w:divBdr>
        </w:div>
        <w:div w:id="2051881308">
          <w:marLeft w:val="0"/>
          <w:marRight w:val="0"/>
          <w:marTop w:val="0"/>
          <w:marBottom w:val="0"/>
          <w:divBdr>
            <w:top w:val="none" w:sz="0" w:space="0" w:color="auto"/>
            <w:left w:val="none" w:sz="0" w:space="0" w:color="auto"/>
            <w:bottom w:val="none" w:sz="0" w:space="0" w:color="auto"/>
            <w:right w:val="none" w:sz="0" w:space="0" w:color="auto"/>
          </w:divBdr>
        </w:div>
      </w:divsChild>
    </w:div>
    <w:div w:id="930967827">
      <w:bodyDiv w:val="1"/>
      <w:marLeft w:val="0"/>
      <w:marRight w:val="0"/>
      <w:marTop w:val="0"/>
      <w:marBottom w:val="0"/>
      <w:divBdr>
        <w:top w:val="none" w:sz="0" w:space="0" w:color="auto"/>
        <w:left w:val="none" w:sz="0" w:space="0" w:color="auto"/>
        <w:bottom w:val="none" w:sz="0" w:space="0" w:color="auto"/>
        <w:right w:val="none" w:sz="0" w:space="0" w:color="auto"/>
      </w:divBdr>
      <w:divsChild>
        <w:div w:id="176509268">
          <w:marLeft w:val="0"/>
          <w:marRight w:val="0"/>
          <w:marTop w:val="0"/>
          <w:marBottom w:val="0"/>
          <w:divBdr>
            <w:top w:val="none" w:sz="0" w:space="0" w:color="auto"/>
            <w:left w:val="none" w:sz="0" w:space="0" w:color="auto"/>
            <w:bottom w:val="none" w:sz="0" w:space="0" w:color="auto"/>
            <w:right w:val="none" w:sz="0" w:space="0" w:color="auto"/>
          </w:divBdr>
        </w:div>
        <w:div w:id="387995826">
          <w:marLeft w:val="0"/>
          <w:marRight w:val="0"/>
          <w:marTop w:val="0"/>
          <w:marBottom w:val="0"/>
          <w:divBdr>
            <w:top w:val="none" w:sz="0" w:space="0" w:color="auto"/>
            <w:left w:val="none" w:sz="0" w:space="0" w:color="auto"/>
            <w:bottom w:val="none" w:sz="0" w:space="0" w:color="auto"/>
            <w:right w:val="none" w:sz="0" w:space="0" w:color="auto"/>
          </w:divBdr>
        </w:div>
        <w:div w:id="507061858">
          <w:marLeft w:val="0"/>
          <w:marRight w:val="0"/>
          <w:marTop w:val="0"/>
          <w:marBottom w:val="0"/>
          <w:divBdr>
            <w:top w:val="none" w:sz="0" w:space="0" w:color="auto"/>
            <w:left w:val="none" w:sz="0" w:space="0" w:color="auto"/>
            <w:bottom w:val="none" w:sz="0" w:space="0" w:color="auto"/>
            <w:right w:val="none" w:sz="0" w:space="0" w:color="auto"/>
          </w:divBdr>
        </w:div>
        <w:div w:id="1104500483">
          <w:marLeft w:val="0"/>
          <w:marRight w:val="0"/>
          <w:marTop w:val="0"/>
          <w:marBottom w:val="0"/>
          <w:divBdr>
            <w:top w:val="none" w:sz="0" w:space="0" w:color="auto"/>
            <w:left w:val="none" w:sz="0" w:space="0" w:color="auto"/>
            <w:bottom w:val="none" w:sz="0" w:space="0" w:color="auto"/>
            <w:right w:val="none" w:sz="0" w:space="0" w:color="auto"/>
          </w:divBdr>
        </w:div>
        <w:div w:id="1407990420">
          <w:marLeft w:val="0"/>
          <w:marRight w:val="0"/>
          <w:marTop w:val="0"/>
          <w:marBottom w:val="0"/>
          <w:divBdr>
            <w:top w:val="none" w:sz="0" w:space="0" w:color="auto"/>
            <w:left w:val="none" w:sz="0" w:space="0" w:color="auto"/>
            <w:bottom w:val="none" w:sz="0" w:space="0" w:color="auto"/>
            <w:right w:val="none" w:sz="0" w:space="0" w:color="auto"/>
          </w:divBdr>
        </w:div>
        <w:div w:id="1453936524">
          <w:marLeft w:val="0"/>
          <w:marRight w:val="0"/>
          <w:marTop w:val="0"/>
          <w:marBottom w:val="0"/>
          <w:divBdr>
            <w:top w:val="none" w:sz="0" w:space="0" w:color="auto"/>
            <w:left w:val="none" w:sz="0" w:space="0" w:color="auto"/>
            <w:bottom w:val="none" w:sz="0" w:space="0" w:color="auto"/>
            <w:right w:val="none" w:sz="0" w:space="0" w:color="auto"/>
          </w:divBdr>
        </w:div>
        <w:div w:id="1733774330">
          <w:marLeft w:val="0"/>
          <w:marRight w:val="0"/>
          <w:marTop w:val="0"/>
          <w:marBottom w:val="0"/>
          <w:divBdr>
            <w:top w:val="none" w:sz="0" w:space="0" w:color="auto"/>
            <w:left w:val="none" w:sz="0" w:space="0" w:color="auto"/>
            <w:bottom w:val="none" w:sz="0" w:space="0" w:color="auto"/>
            <w:right w:val="none" w:sz="0" w:space="0" w:color="auto"/>
          </w:divBdr>
        </w:div>
        <w:div w:id="1784111615">
          <w:marLeft w:val="0"/>
          <w:marRight w:val="0"/>
          <w:marTop w:val="0"/>
          <w:marBottom w:val="0"/>
          <w:divBdr>
            <w:top w:val="none" w:sz="0" w:space="0" w:color="auto"/>
            <w:left w:val="none" w:sz="0" w:space="0" w:color="auto"/>
            <w:bottom w:val="none" w:sz="0" w:space="0" w:color="auto"/>
            <w:right w:val="none" w:sz="0" w:space="0" w:color="auto"/>
          </w:divBdr>
        </w:div>
        <w:div w:id="1851216451">
          <w:marLeft w:val="0"/>
          <w:marRight w:val="0"/>
          <w:marTop w:val="0"/>
          <w:marBottom w:val="0"/>
          <w:divBdr>
            <w:top w:val="none" w:sz="0" w:space="0" w:color="auto"/>
            <w:left w:val="none" w:sz="0" w:space="0" w:color="auto"/>
            <w:bottom w:val="none" w:sz="0" w:space="0" w:color="auto"/>
            <w:right w:val="none" w:sz="0" w:space="0" w:color="auto"/>
          </w:divBdr>
        </w:div>
      </w:divsChild>
    </w:div>
    <w:div w:id="970793951">
      <w:bodyDiv w:val="1"/>
      <w:marLeft w:val="0"/>
      <w:marRight w:val="0"/>
      <w:marTop w:val="0"/>
      <w:marBottom w:val="0"/>
      <w:divBdr>
        <w:top w:val="none" w:sz="0" w:space="0" w:color="auto"/>
        <w:left w:val="none" w:sz="0" w:space="0" w:color="auto"/>
        <w:bottom w:val="none" w:sz="0" w:space="0" w:color="auto"/>
        <w:right w:val="none" w:sz="0" w:space="0" w:color="auto"/>
      </w:divBdr>
    </w:div>
    <w:div w:id="974024404">
      <w:bodyDiv w:val="1"/>
      <w:marLeft w:val="0"/>
      <w:marRight w:val="0"/>
      <w:marTop w:val="0"/>
      <w:marBottom w:val="0"/>
      <w:divBdr>
        <w:top w:val="none" w:sz="0" w:space="0" w:color="auto"/>
        <w:left w:val="none" w:sz="0" w:space="0" w:color="auto"/>
        <w:bottom w:val="none" w:sz="0" w:space="0" w:color="auto"/>
        <w:right w:val="none" w:sz="0" w:space="0" w:color="auto"/>
      </w:divBdr>
      <w:divsChild>
        <w:div w:id="12804603">
          <w:marLeft w:val="0"/>
          <w:marRight w:val="0"/>
          <w:marTop w:val="0"/>
          <w:marBottom w:val="0"/>
          <w:divBdr>
            <w:top w:val="none" w:sz="0" w:space="0" w:color="auto"/>
            <w:left w:val="none" w:sz="0" w:space="0" w:color="auto"/>
            <w:bottom w:val="none" w:sz="0" w:space="0" w:color="auto"/>
            <w:right w:val="none" w:sz="0" w:space="0" w:color="auto"/>
          </w:divBdr>
        </w:div>
        <w:div w:id="194661245">
          <w:marLeft w:val="0"/>
          <w:marRight w:val="0"/>
          <w:marTop w:val="0"/>
          <w:marBottom w:val="0"/>
          <w:divBdr>
            <w:top w:val="none" w:sz="0" w:space="0" w:color="auto"/>
            <w:left w:val="none" w:sz="0" w:space="0" w:color="auto"/>
            <w:bottom w:val="none" w:sz="0" w:space="0" w:color="auto"/>
            <w:right w:val="none" w:sz="0" w:space="0" w:color="auto"/>
          </w:divBdr>
        </w:div>
        <w:div w:id="227040008">
          <w:marLeft w:val="0"/>
          <w:marRight w:val="0"/>
          <w:marTop w:val="0"/>
          <w:marBottom w:val="0"/>
          <w:divBdr>
            <w:top w:val="none" w:sz="0" w:space="0" w:color="auto"/>
            <w:left w:val="none" w:sz="0" w:space="0" w:color="auto"/>
            <w:bottom w:val="none" w:sz="0" w:space="0" w:color="auto"/>
            <w:right w:val="none" w:sz="0" w:space="0" w:color="auto"/>
          </w:divBdr>
        </w:div>
        <w:div w:id="304438156">
          <w:marLeft w:val="0"/>
          <w:marRight w:val="0"/>
          <w:marTop w:val="0"/>
          <w:marBottom w:val="0"/>
          <w:divBdr>
            <w:top w:val="none" w:sz="0" w:space="0" w:color="auto"/>
            <w:left w:val="none" w:sz="0" w:space="0" w:color="auto"/>
            <w:bottom w:val="none" w:sz="0" w:space="0" w:color="auto"/>
            <w:right w:val="none" w:sz="0" w:space="0" w:color="auto"/>
          </w:divBdr>
        </w:div>
        <w:div w:id="487863148">
          <w:marLeft w:val="0"/>
          <w:marRight w:val="0"/>
          <w:marTop w:val="0"/>
          <w:marBottom w:val="0"/>
          <w:divBdr>
            <w:top w:val="none" w:sz="0" w:space="0" w:color="auto"/>
            <w:left w:val="none" w:sz="0" w:space="0" w:color="auto"/>
            <w:bottom w:val="none" w:sz="0" w:space="0" w:color="auto"/>
            <w:right w:val="none" w:sz="0" w:space="0" w:color="auto"/>
          </w:divBdr>
        </w:div>
        <w:div w:id="1249117446">
          <w:marLeft w:val="0"/>
          <w:marRight w:val="0"/>
          <w:marTop w:val="0"/>
          <w:marBottom w:val="0"/>
          <w:divBdr>
            <w:top w:val="none" w:sz="0" w:space="0" w:color="auto"/>
            <w:left w:val="none" w:sz="0" w:space="0" w:color="auto"/>
            <w:bottom w:val="none" w:sz="0" w:space="0" w:color="auto"/>
            <w:right w:val="none" w:sz="0" w:space="0" w:color="auto"/>
          </w:divBdr>
        </w:div>
        <w:div w:id="1369379636">
          <w:marLeft w:val="0"/>
          <w:marRight w:val="0"/>
          <w:marTop w:val="0"/>
          <w:marBottom w:val="0"/>
          <w:divBdr>
            <w:top w:val="none" w:sz="0" w:space="0" w:color="auto"/>
            <w:left w:val="none" w:sz="0" w:space="0" w:color="auto"/>
            <w:bottom w:val="none" w:sz="0" w:space="0" w:color="auto"/>
            <w:right w:val="none" w:sz="0" w:space="0" w:color="auto"/>
          </w:divBdr>
        </w:div>
        <w:div w:id="1898198924">
          <w:marLeft w:val="0"/>
          <w:marRight w:val="0"/>
          <w:marTop w:val="0"/>
          <w:marBottom w:val="0"/>
          <w:divBdr>
            <w:top w:val="none" w:sz="0" w:space="0" w:color="auto"/>
            <w:left w:val="none" w:sz="0" w:space="0" w:color="auto"/>
            <w:bottom w:val="none" w:sz="0" w:space="0" w:color="auto"/>
            <w:right w:val="none" w:sz="0" w:space="0" w:color="auto"/>
          </w:divBdr>
        </w:div>
        <w:div w:id="1911960406">
          <w:marLeft w:val="0"/>
          <w:marRight w:val="0"/>
          <w:marTop w:val="0"/>
          <w:marBottom w:val="0"/>
          <w:divBdr>
            <w:top w:val="none" w:sz="0" w:space="0" w:color="auto"/>
            <w:left w:val="none" w:sz="0" w:space="0" w:color="auto"/>
            <w:bottom w:val="none" w:sz="0" w:space="0" w:color="auto"/>
            <w:right w:val="none" w:sz="0" w:space="0" w:color="auto"/>
          </w:divBdr>
        </w:div>
        <w:div w:id="2099713742">
          <w:marLeft w:val="0"/>
          <w:marRight w:val="0"/>
          <w:marTop w:val="0"/>
          <w:marBottom w:val="0"/>
          <w:divBdr>
            <w:top w:val="none" w:sz="0" w:space="0" w:color="auto"/>
            <w:left w:val="none" w:sz="0" w:space="0" w:color="auto"/>
            <w:bottom w:val="none" w:sz="0" w:space="0" w:color="auto"/>
            <w:right w:val="none" w:sz="0" w:space="0" w:color="auto"/>
          </w:divBdr>
        </w:div>
      </w:divsChild>
    </w:div>
    <w:div w:id="1003163791">
      <w:bodyDiv w:val="1"/>
      <w:marLeft w:val="0"/>
      <w:marRight w:val="0"/>
      <w:marTop w:val="0"/>
      <w:marBottom w:val="0"/>
      <w:divBdr>
        <w:top w:val="none" w:sz="0" w:space="0" w:color="auto"/>
        <w:left w:val="none" w:sz="0" w:space="0" w:color="auto"/>
        <w:bottom w:val="none" w:sz="0" w:space="0" w:color="auto"/>
        <w:right w:val="none" w:sz="0" w:space="0" w:color="auto"/>
      </w:divBdr>
      <w:divsChild>
        <w:div w:id="61997728">
          <w:marLeft w:val="0"/>
          <w:marRight w:val="0"/>
          <w:marTop w:val="0"/>
          <w:marBottom w:val="0"/>
          <w:divBdr>
            <w:top w:val="none" w:sz="0" w:space="0" w:color="auto"/>
            <w:left w:val="none" w:sz="0" w:space="0" w:color="auto"/>
            <w:bottom w:val="none" w:sz="0" w:space="0" w:color="auto"/>
            <w:right w:val="none" w:sz="0" w:space="0" w:color="auto"/>
          </w:divBdr>
        </w:div>
        <w:div w:id="175851566">
          <w:marLeft w:val="0"/>
          <w:marRight w:val="0"/>
          <w:marTop w:val="0"/>
          <w:marBottom w:val="0"/>
          <w:divBdr>
            <w:top w:val="none" w:sz="0" w:space="0" w:color="auto"/>
            <w:left w:val="none" w:sz="0" w:space="0" w:color="auto"/>
            <w:bottom w:val="none" w:sz="0" w:space="0" w:color="auto"/>
            <w:right w:val="none" w:sz="0" w:space="0" w:color="auto"/>
          </w:divBdr>
        </w:div>
        <w:div w:id="284892710">
          <w:marLeft w:val="0"/>
          <w:marRight w:val="0"/>
          <w:marTop w:val="0"/>
          <w:marBottom w:val="0"/>
          <w:divBdr>
            <w:top w:val="none" w:sz="0" w:space="0" w:color="auto"/>
            <w:left w:val="none" w:sz="0" w:space="0" w:color="auto"/>
            <w:bottom w:val="none" w:sz="0" w:space="0" w:color="auto"/>
            <w:right w:val="none" w:sz="0" w:space="0" w:color="auto"/>
          </w:divBdr>
        </w:div>
        <w:div w:id="289097311">
          <w:marLeft w:val="0"/>
          <w:marRight w:val="0"/>
          <w:marTop w:val="0"/>
          <w:marBottom w:val="0"/>
          <w:divBdr>
            <w:top w:val="none" w:sz="0" w:space="0" w:color="auto"/>
            <w:left w:val="none" w:sz="0" w:space="0" w:color="auto"/>
            <w:bottom w:val="none" w:sz="0" w:space="0" w:color="auto"/>
            <w:right w:val="none" w:sz="0" w:space="0" w:color="auto"/>
          </w:divBdr>
        </w:div>
        <w:div w:id="416362276">
          <w:marLeft w:val="0"/>
          <w:marRight w:val="0"/>
          <w:marTop w:val="0"/>
          <w:marBottom w:val="0"/>
          <w:divBdr>
            <w:top w:val="none" w:sz="0" w:space="0" w:color="auto"/>
            <w:left w:val="none" w:sz="0" w:space="0" w:color="auto"/>
            <w:bottom w:val="none" w:sz="0" w:space="0" w:color="auto"/>
            <w:right w:val="none" w:sz="0" w:space="0" w:color="auto"/>
          </w:divBdr>
        </w:div>
        <w:div w:id="451897081">
          <w:marLeft w:val="0"/>
          <w:marRight w:val="0"/>
          <w:marTop w:val="0"/>
          <w:marBottom w:val="0"/>
          <w:divBdr>
            <w:top w:val="none" w:sz="0" w:space="0" w:color="auto"/>
            <w:left w:val="none" w:sz="0" w:space="0" w:color="auto"/>
            <w:bottom w:val="none" w:sz="0" w:space="0" w:color="auto"/>
            <w:right w:val="none" w:sz="0" w:space="0" w:color="auto"/>
          </w:divBdr>
        </w:div>
        <w:div w:id="463232829">
          <w:marLeft w:val="0"/>
          <w:marRight w:val="0"/>
          <w:marTop w:val="0"/>
          <w:marBottom w:val="0"/>
          <w:divBdr>
            <w:top w:val="none" w:sz="0" w:space="0" w:color="auto"/>
            <w:left w:val="none" w:sz="0" w:space="0" w:color="auto"/>
            <w:bottom w:val="none" w:sz="0" w:space="0" w:color="auto"/>
            <w:right w:val="none" w:sz="0" w:space="0" w:color="auto"/>
          </w:divBdr>
        </w:div>
        <w:div w:id="524713031">
          <w:marLeft w:val="0"/>
          <w:marRight w:val="0"/>
          <w:marTop w:val="0"/>
          <w:marBottom w:val="0"/>
          <w:divBdr>
            <w:top w:val="none" w:sz="0" w:space="0" w:color="auto"/>
            <w:left w:val="none" w:sz="0" w:space="0" w:color="auto"/>
            <w:bottom w:val="none" w:sz="0" w:space="0" w:color="auto"/>
            <w:right w:val="none" w:sz="0" w:space="0" w:color="auto"/>
          </w:divBdr>
        </w:div>
        <w:div w:id="557403026">
          <w:marLeft w:val="0"/>
          <w:marRight w:val="0"/>
          <w:marTop w:val="0"/>
          <w:marBottom w:val="0"/>
          <w:divBdr>
            <w:top w:val="none" w:sz="0" w:space="0" w:color="auto"/>
            <w:left w:val="none" w:sz="0" w:space="0" w:color="auto"/>
            <w:bottom w:val="none" w:sz="0" w:space="0" w:color="auto"/>
            <w:right w:val="none" w:sz="0" w:space="0" w:color="auto"/>
          </w:divBdr>
        </w:div>
        <w:div w:id="728648193">
          <w:marLeft w:val="0"/>
          <w:marRight w:val="0"/>
          <w:marTop w:val="0"/>
          <w:marBottom w:val="0"/>
          <w:divBdr>
            <w:top w:val="none" w:sz="0" w:space="0" w:color="auto"/>
            <w:left w:val="none" w:sz="0" w:space="0" w:color="auto"/>
            <w:bottom w:val="none" w:sz="0" w:space="0" w:color="auto"/>
            <w:right w:val="none" w:sz="0" w:space="0" w:color="auto"/>
          </w:divBdr>
        </w:div>
        <w:div w:id="739714198">
          <w:marLeft w:val="0"/>
          <w:marRight w:val="0"/>
          <w:marTop w:val="0"/>
          <w:marBottom w:val="0"/>
          <w:divBdr>
            <w:top w:val="none" w:sz="0" w:space="0" w:color="auto"/>
            <w:left w:val="none" w:sz="0" w:space="0" w:color="auto"/>
            <w:bottom w:val="none" w:sz="0" w:space="0" w:color="auto"/>
            <w:right w:val="none" w:sz="0" w:space="0" w:color="auto"/>
          </w:divBdr>
        </w:div>
        <w:div w:id="756828525">
          <w:marLeft w:val="0"/>
          <w:marRight w:val="0"/>
          <w:marTop w:val="0"/>
          <w:marBottom w:val="0"/>
          <w:divBdr>
            <w:top w:val="none" w:sz="0" w:space="0" w:color="auto"/>
            <w:left w:val="none" w:sz="0" w:space="0" w:color="auto"/>
            <w:bottom w:val="none" w:sz="0" w:space="0" w:color="auto"/>
            <w:right w:val="none" w:sz="0" w:space="0" w:color="auto"/>
          </w:divBdr>
        </w:div>
        <w:div w:id="772869549">
          <w:marLeft w:val="0"/>
          <w:marRight w:val="0"/>
          <w:marTop w:val="0"/>
          <w:marBottom w:val="0"/>
          <w:divBdr>
            <w:top w:val="none" w:sz="0" w:space="0" w:color="auto"/>
            <w:left w:val="none" w:sz="0" w:space="0" w:color="auto"/>
            <w:bottom w:val="none" w:sz="0" w:space="0" w:color="auto"/>
            <w:right w:val="none" w:sz="0" w:space="0" w:color="auto"/>
          </w:divBdr>
        </w:div>
        <w:div w:id="972446546">
          <w:marLeft w:val="0"/>
          <w:marRight w:val="0"/>
          <w:marTop w:val="0"/>
          <w:marBottom w:val="0"/>
          <w:divBdr>
            <w:top w:val="none" w:sz="0" w:space="0" w:color="auto"/>
            <w:left w:val="none" w:sz="0" w:space="0" w:color="auto"/>
            <w:bottom w:val="none" w:sz="0" w:space="0" w:color="auto"/>
            <w:right w:val="none" w:sz="0" w:space="0" w:color="auto"/>
          </w:divBdr>
        </w:div>
        <w:div w:id="1007634466">
          <w:marLeft w:val="0"/>
          <w:marRight w:val="0"/>
          <w:marTop w:val="0"/>
          <w:marBottom w:val="0"/>
          <w:divBdr>
            <w:top w:val="none" w:sz="0" w:space="0" w:color="auto"/>
            <w:left w:val="none" w:sz="0" w:space="0" w:color="auto"/>
            <w:bottom w:val="none" w:sz="0" w:space="0" w:color="auto"/>
            <w:right w:val="none" w:sz="0" w:space="0" w:color="auto"/>
          </w:divBdr>
        </w:div>
        <w:div w:id="1177354549">
          <w:marLeft w:val="0"/>
          <w:marRight w:val="0"/>
          <w:marTop w:val="0"/>
          <w:marBottom w:val="0"/>
          <w:divBdr>
            <w:top w:val="none" w:sz="0" w:space="0" w:color="auto"/>
            <w:left w:val="none" w:sz="0" w:space="0" w:color="auto"/>
            <w:bottom w:val="none" w:sz="0" w:space="0" w:color="auto"/>
            <w:right w:val="none" w:sz="0" w:space="0" w:color="auto"/>
          </w:divBdr>
        </w:div>
        <w:div w:id="1218861215">
          <w:marLeft w:val="0"/>
          <w:marRight w:val="0"/>
          <w:marTop w:val="0"/>
          <w:marBottom w:val="0"/>
          <w:divBdr>
            <w:top w:val="none" w:sz="0" w:space="0" w:color="auto"/>
            <w:left w:val="none" w:sz="0" w:space="0" w:color="auto"/>
            <w:bottom w:val="none" w:sz="0" w:space="0" w:color="auto"/>
            <w:right w:val="none" w:sz="0" w:space="0" w:color="auto"/>
          </w:divBdr>
        </w:div>
        <w:div w:id="1270502296">
          <w:marLeft w:val="0"/>
          <w:marRight w:val="0"/>
          <w:marTop w:val="0"/>
          <w:marBottom w:val="0"/>
          <w:divBdr>
            <w:top w:val="none" w:sz="0" w:space="0" w:color="auto"/>
            <w:left w:val="none" w:sz="0" w:space="0" w:color="auto"/>
            <w:bottom w:val="none" w:sz="0" w:space="0" w:color="auto"/>
            <w:right w:val="none" w:sz="0" w:space="0" w:color="auto"/>
          </w:divBdr>
        </w:div>
        <w:div w:id="1309751201">
          <w:marLeft w:val="0"/>
          <w:marRight w:val="0"/>
          <w:marTop w:val="0"/>
          <w:marBottom w:val="0"/>
          <w:divBdr>
            <w:top w:val="none" w:sz="0" w:space="0" w:color="auto"/>
            <w:left w:val="none" w:sz="0" w:space="0" w:color="auto"/>
            <w:bottom w:val="none" w:sz="0" w:space="0" w:color="auto"/>
            <w:right w:val="none" w:sz="0" w:space="0" w:color="auto"/>
          </w:divBdr>
        </w:div>
        <w:div w:id="1323658341">
          <w:marLeft w:val="0"/>
          <w:marRight w:val="0"/>
          <w:marTop w:val="0"/>
          <w:marBottom w:val="0"/>
          <w:divBdr>
            <w:top w:val="none" w:sz="0" w:space="0" w:color="auto"/>
            <w:left w:val="none" w:sz="0" w:space="0" w:color="auto"/>
            <w:bottom w:val="none" w:sz="0" w:space="0" w:color="auto"/>
            <w:right w:val="none" w:sz="0" w:space="0" w:color="auto"/>
          </w:divBdr>
        </w:div>
        <w:div w:id="1323778832">
          <w:marLeft w:val="0"/>
          <w:marRight w:val="0"/>
          <w:marTop w:val="0"/>
          <w:marBottom w:val="0"/>
          <w:divBdr>
            <w:top w:val="none" w:sz="0" w:space="0" w:color="auto"/>
            <w:left w:val="none" w:sz="0" w:space="0" w:color="auto"/>
            <w:bottom w:val="none" w:sz="0" w:space="0" w:color="auto"/>
            <w:right w:val="none" w:sz="0" w:space="0" w:color="auto"/>
          </w:divBdr>
        </w:div>
        <w:div w:id="1331519298">
          <w:marLeft w:val="0"/>
          <w:marRight w:val="0"/>
          <w:marTop w:val="0"/>
          <w:marBottom w:val="0"/>
          <w:divBdr>
            <w:top w:val="none" w:sz="0" w:space="0" w:color="auto"/>
            <w:left w:val="none" w:sz="0" w:space="0" w:color="auto"/>
            <w:bottom w:val="none" w:sz="0" w:space="0" w:color="auto"/>
            <w:right w:val="none" w:sz="0" w:space="0" w:color="auto"/>
          </w:divBdr>
        </w:div>
        <w:div w:id="1422793041">
          <w:marLeft w:val="0"/>
          <w:marRight w:val="0"/>
          <w:marTop w:val="0"/>
          <w:marBottom w:val="0"/>
          <w:divBdr>
            <w:top w:val="none" w:sz="0" w:space="0" w:color="auto"/>
            <w:left w:val="none" w:sz="0" w:space="0" w:color="auto"/>
            <w:bottom w:val="none" w:sz="0" w:space="0" w:color="auto"/>
            <w:right w:val="none" w:sz="0" w:space="0" w:color="auto"/>
          </w:divBdr>
        </w:div>
        <w:div w:id="1606956258">
          <w:marLeft w:val="0"/>
          <w:marRight w:val="0"/>
          <w:marTop w:val="0"/>
          <w:marBottom w:val="0"/>
          <w:divBdr>
            <w:top w:val="none" w:sz="0" w:space="0" w:color="auto"/>
            <w:left w:val="none" w:sz="0" w:space="0" w:color="auto"/>
            <w:bottom w:val="none" w:sz="0" w:space="0" w:color="auto"/>
            <w:right w:val="none" w:sz="0" w:space="0" w:color="auto"/>
          </w:divBdr>
        </w:div>
        <w:div w:id="1622147638">
          <w:marLeft w:val="0"/>
          <w:marRight w:val="0"/>
          <w:marTop w:val="0"/>
          <w:marBottom w:val="0"/>
          <w:divBdr>
            <w:top w:val="none" w:sz="0" w:space="0" w:color="auto"/>
            <w:left w:val="none" w:sz="0" w:space="0" w:color="auto"/>
            <w:bottom w:val="none" w:sz="0" w:space="0" w:color="auto"/>
            <w:right w:val="none" w:sz="0" w:space="0" w:color="auto"/>
          </w:divBdr>
        </w:div>
        <w:div w:id="2032338152">
          <w:marLeft w:val="0"/>
          <w:marRight w:val="0"/>
          <w:marTop w:val="0"/>
          <w:marBottom w:val="0"/>
          <w:divBdr>
            <w:top w:val="none" w:sz="0" w:space="0" w:color="auto"/>
            <w:left w:val="none" w:sz="0" w:space="0" w:color="auto"/>
            <w:bottom w:val="none" w:sz="0" w:space="0" w:color="auto"/>
            <w:right w:val="none" w:sz="0" w:space="0" w:color="auto"/>
          </w:divBdr>
        </w:div>
        <w:div w:id="2103716864">
          <w:marLeft w:val="0"/>
          <w:marRight w:val="0"/>
          <w:marTop w:val="0"/>
          <w:marBottom w:val="0"/>
          <w:divBdr>
            <w:top w:val="none" w:sz="0" w:space="0" w:color="auto"/>
            <w:left w:val="none" w:sz="0" w:space="0" w:color="auto"/>
            <w:bottom w:val="none" w:sz="0" w:space="0" w:color="auto"/>
            <w:right w:val="none" w:sz="0" w:space="0" w:color="auto"/>
          </w:divBdr>
        </w:div>
        <w:div w:id="2106536437">
          <w:marLeft w:val="0"/>
          <w:marRight w:val="0"/>
          <w:marTop w:val="0"/>
          <w:marBottom w:val="0"/>
          <w:divBdr>
            <w:top w:val="none" w:sz="0" w:space="0" w:color="auto"/>
            <w:left w:val="none" w:sz="0" w:space="0" w:color="auto"/>
            <w:bottom w:val="none" w:sz="0" w:space="0" w:color="auto"/>
            <w:right w:val="none" w:sz="0" w:space="0" w:color="auto"/>
          </w:divBdr>
        </w:div>
        <w:div w:id="2112898654">
          <w:marLeft w:val="0"/>
          <w:marRight w:val="0"/>
          <w:marTop w:val="0"/>
          <w:marBottom w:val="0"/>
          <w:divBdr>
            <w:top w:val="none" w:sz="0" w:space="0" w:color="auto"/>
            <w:left w:val="none" w:sz="0" w:space="0" w:color="auto"/>
            <w:bottom w:val="none" w:sz="0" w:space="0" w:color="auto"/>
            <w:right w:val="none" w:sz="0" w:space="0" w:color="auto"/>
          </w:divBdr>
        </w:div>
      </w:divsChild>
    </w:div>
    <w:div w:id="1047147440">
      <w:bodyDiv w:val="1"/>
      <w:marLeft w:val="0"/>
      <w:marRight w:val="0"/>
      <w:marTop w:val="0"/>
      <w:marBottom w:val="0"/>
      <w:divBdr>
        <w:top w:val="none" w:sz="0" w:space="0" w:color="auto"/>
        <w:left w:val="none" w:sz="0" w:space="0" w:color="auto"/>
        <w:bottom w:val="none" w:sz="0" w:space="0" w:color="auto"/>
        <w:right w:val="none" w:sz="0" w:space="0" w:color="auto"/>
      </w:divBdr>
    </w:div>
    <w:div w:id="1124156619">
      <w:bodyDiv w:val="1"/>
      <w:marLeft w:val="0"/>
      <w:marRight w:val="0"/>
      <w:marTop w:val="0"/>
      <w:marBottom w:val="0"/>
      <w:divBdr>
        <w:top w:val="none" w:sz="0" w:space="0" w:color="auto"/>
        <w:left w:val="none" w:sz="0" w:space="0" w:color="auto"/>
        <w:bottom w:val="none" w:sz="0" w:space="0" w:color="auto"/>
        <w:right w:val="none" w:sz="0" w:space="0" w:color="auto"/>
      </w:divBdr>
      <w:divsChild>
        <w:div w:id="202751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010405">
      <w:bodyDiv w:val="1"/>
      <w:marLeft w:val="0"/>
      <w:marRight w:val="0"/>
      <w:marTop w:val="0"/>
      <w:marBottom w:val="0"/>
      <w:divBdr>
        <w:top w:val="none" w:sz="0" w:space="0" w:color="auto"/>
        <w:left w:val="none" w:sz="0" w:space="0" w:color="auto"/>
        <w:bottom w:val="none" w:sz="0" w:space="0" w:color="auto"/>
        <w:right w:val="none" w:sz="0" w:space="0" w:color="auto"/>
      </w:divBdr>
      <w:divsChild>
        <w:div w:id="299387387">
          <w:marLeft w:val="0"/>
          <w:marRight w:val="0"/>
          <w:marTop w:val="0"/>
          <w:marBottom w:val="0"/>
          <w:divBdr>
            <w:top w:val="none" w:sz="0" w:space="0" w:color="auto"/>
            <w:left w:val="none" w:sz="0" w:space="0" w:color="auto"/>
            <w:bottom w:val="none" w:sz="0" w:space="0" w:color="auto"/>
            <w:right w:val="none" w:sz="0" w:space="0" w:color="auto"/>
          </w:divBdr>
        </w:div>
        <w:div w:id="583035388">
          <w:marLeft w:val="0"/>
          <w:marRight w:val="0"/>
          <w:marTop w:val="0"/>
          <w:marBottom w:val="0"/>
          <w:divBdr>
            <w:top w:val="none" w:sz="0" w:space="0" w:color="auto"/>
            <w:left w:val="none" w:sz="0" w:space="0" w:color="auto"/>
            <w:bottom w:val="none" w:sz="0" w:space="0" w:color="auto"/>
            <w:right w:val="none" w:sz="0" w:space="0" w:color="auto"/>
          </w:divBdr>
        </w:div>
        <w:div w:id="808979534">
          <w:marLeft w:val="0"/>
          <w:marRight w:val="0"/>
          <w:marTop w:val="0"/>
          <w:marBottom w:val="0"/>
          <w:divBdr>
            <w:top w:val="none" w:sz="0" w:space="0" w:color="auto"/>
            <w:left w:val="none" w:sz="0" w:space="0" w:color="auto"/>
            <w:bottom w:val="none" w:sz="0" w:space="0" w:color="auto"/>
            <w:right w:val="none" w:sz="0" w:space="0" w:color="auto"/>
          </w:divBdr>
        </w:div>
      </w:divsChild>
    </w:div>
    <w:div w:id="1213494067">
      <w:bodyDiv w:val="1"/>
      <w:marLeft w:val="0"/>
      <w:marRight w:val="0"/>
      <w:marTop w:val="0"/>
      <w:marBottom w:val="0"/>
      <w:divBdr>
        <w:top w:val="none" w:sz="0" w:space="0" w:color="auto"/>
        <w:left w:val="none" w:sz="0" w:space="0" w:color="auto"/>
        <w:bottom w:val="none" w:sz="0" w:space="0" w:color="auto"/>
        <w:right w:val="none" w:sz="0" w:space="0" w:color="auto"/>
      </w:divBdr>
      <w:divsChild>
        <w:div w:id="143473438">
          <w:marLeft w:val="0"/>
          <w:marRight w:val="0"/>
          <w:marTop w:val="0"/>
          <w:marBottom w:val="0"/>
          <w:divBdr>
            <w:top w:val="none" w:sz="0" w:space="0" w:color="auto"/>
            <w:left w:val="none" w:sz="0" w:space="0" w:color="auto"/>
            <w:bottom w:val="none" w:sz="0" w:space="0" w:color="auto"/>
            <w:right w:val="none" w:sz="0" w:space="0" w:color="auto"/>
          </w:divBdr>
        </w:div>
        <w:div w:id="226957844">
          <w:marLeft w:val="0"/>
          <w:marRight w:val="0"/>
          <w:marTop w:val="0"/>
          <w:marBottom w:val="0"/>
          <w:divBdr>
            <w:top w:val="none" w:sz="0" w:space="0" w:color="auto"/>
            <w:left w:val="none" w:sz="0" w:space="0" w:color="auto"/>
            <w:bottom w:val="none" w:sz="0" w:space="0" w:color="auto"/>
            <w:right w:val="none" w:sz="0" w:space="0" w:color="auto"/>
          </w:divBdr>
        </w:div>
        <w:div w:id="502357258">
          <w:marLeft w:val="0"/>
          <w:marRight w:val="0"/>
          <w:marTop w:val="0"/>
          <w:marBottom w:val="0"/>
          <w:divBdr>
            <w:top w:val="none" w:sz="0" w:space="0" w:color="auto"/>
            <w:left w:val="none" w:sz="0" w:space="0" w:color="auto"/>
            <w:bottom w:val="none" w:sz="0" w:space="0" w:color="auto"/>
            <w:right w:val="none" w:sz="0" w:space="0" w:color="auto"/>
          </w:divBdr>
        </w:div>
        <w:div w:id="591353614">
          <w:marLeft w:val="0"/>
          <w:marRight w:val="0"/>
          <w:marTop w:val="0"/>
          <w:marBottom w:val="0"/>
          <w:divBdr>
            <w:top w:val="none" w:sz="0" w:space="0" w:color="auto"/>
            <w:left w:val="none" w:sz="0" w:space="0" w:color="auto"/>
            <w:bottom w:val="none" w:sz="0" w:space="0" w:color="auto"/>
            <w:right w:val="none" w:sz="0" w:space="0" w:color="auto"/>
          </w:divBdr>
        </w:div>
        <w:div w:id="678389044">
          <w:marLeft w:val="0"/>
          <w:marRight w:val="0"/>
          <w:marTop w:val="0"/>
          <w:marBottom w:val="0"/>
          <w:divBdr>
            <w:top w:val="none" w:sz="0" w:space="0" w:color="auto"/>
            <w:left w:val="none" w:sz="0" w:space="0" w:color="auto"/>
            <w:bottom w:val="none" w:sz="0" w:space="0" w:color="auto"/>
            <w:right w:val="none" w:sz="0" w:space="0" w:color="auto"/>
          </w:divBdr>
        </w:div>
        <w:div w:id="1404569086">
          <w:marLeft w:val="0"/>
          <w:marRight w:val="0"/>
          <w:marTop w:val="0"/>
          <w:marBottom w:val="0"/>
          <w:divBdr>
            <w:top w:val="none" w:sz="0" w:space="0" w:color="auto"/>
            <w:left w:val="none" w:sz="0" w:space="0" w:color="auto"/>
            <w:bottom w:val="none" w:sz="0" w:space="0" w:color="auto"/>
            <w:right w:val="none" w:sz="0" w:space="0" w:color="auto"/>
          </w:divBdr>
        </w:div>
        <w:div w:id="1536692506">
          <w:marLeft w:val="0"/>
          <w:marRight w:val="0"/>
          <w:marTop w:val="0"/>
          <w:marBottom w:val="0"/>
          <w:divBdr>
            <w:top w:val="none" w:sz="0" w:space="0" w:color="auto"/>
            <w:left w:val="none" w:sz="0" w:space="0" w:color="auto"/>
            <w:bottom w:val="none" w:sz="0" w:space="0" w:color="auto"/>
            <w:right w:val="none" w:sz="0" w:space="0" w:color="auto"/>
          </w:divBdr>
        </w:div>
        <w:div w:id="1953244540">
          <w:marLeft w:val="0"/>
          <w:marRight w:val="0"/>
          <w:marTop w:val="0"/>
          <w:marBottom w:val="0"/>
          <w:divBdr>
            <w:top w:val="none" w:sz="0" w:space="0" w:color="auto"/>
            <w:left w:val="none" w:sz="0" w:space="0" w:color="auto"/>
            <w:bottom w:val="none" w:sz="0" w:space="0" w:color="auto"/>
            <w:right w:val="none" w:sz="0" w:space="0" w:color="auto"/>
          </w:divBdr>
        </w:div>
        <w:div w:id="1982925550">
          <w:marLeft w:val="0"/>
          <w:marRight w:val="0"/>
          <w:marTop w:val="0"/>
          <w:marBottom w:val="0"/>
          <w:divBdr>
            <w:top w:val="none" w:sz="0" w:space="0" w:color="auto"/>
            <w:left w:val="none" w:sz="0" w:space="0" w:color="auto"/>
            <w:bottom w:val="none" w:sz="0" w:space="0" w:color="auto"/>
            <w:right w:val="none" w:sz="0" w:space="0" w:color="auto"/>
          </w:divBdr>
        </w:div>
        <w:div w:id="2100054197">
          <w:marLeft w:val="0"/>
          <w:marRight w:val="0"/>
          <w:marTop w:val="0"/>
          <w:marBottom w:val="0"/>
          <w:divBdr>
            <w:top w:val="none" w:sz="0" w:space="0" w:color="auto"/>
            <w:left w:val="none" w:sz="0" w:space="0" w:color="auto"/>
            <w:bottom w:val="none" w:sz="0" w:space="0" w:color="auto"/>
            <w:right w:val="none" w:sz="0" w:space="0" w:color="auto"/>
          </w:divBdr>
        </w:div>
      </w:divsChild>
    </w:div>
    <w:div w:id="1213999385">
      <w:bodyDiv w:val="1"/>
      <w:marLeft w:val="0"/>
      <w:marRight w:val="0"/>
      <w:marTop w:val="0"/>
      <w:marBottom w:val="0"/>
      <w:divBdr>
        <w:top w:val="none" w:sz="0" w:space="0" w:color="auto"/>
        <w:left w:val="none" w:sz="0" w:space="0" w:color="auto"/>
        <w:bottom w:val="none" w:sz="0" w:space="0" w:color="auto"/>
        <w:right w:val="none" w:sz="0" w:space="0" w:color="auto"/>
      </w:divBdr>
      <w:divsChild>
        <w:div w:id="347951085">
          <w:marLeft w:val="0"/>
          <w:marRight w:val="0"/>
          <w:marTop w:val="0"/>
          <w:marBottom w:val="0"/>
          <w:divBdr>
            <w:top w:val="none" w:sz="0" w:space="0" w:color="auto"/>
            <w:left w:val="none" w:sz="0" w:space="0" w:color="auto"/>
            <w:bottom w:val="none" w:sz="0" w:space="0" w:color="auto"/>
            <w:right w:val="none" w:sz="0" w:space="0" w:color="auto"/>
          </w:divBdr>
        </w:div>
        <w:div w:id="406999355">
          <w:marLeft w:val="0"/>
          <w:marRight w:val="0"/>
          <w:marTop w:val="0"/>
          <w:marBottom w:val="0"/>
          <w:divBdr>
            <w:top w:val="none" w:sz="0" w:space="0" w:color="auto"/>
            <w:left w:val="none" w:sz="0" w:space="0" w:color="auto"/>
            <w:bottom w:val="none" w:sz="0" w:space="0" w:color="auto"/>
            <w:right w:val="none" w:sz="0" w:space="0" w:color="auto"/>
          </w:divBdr>
        </w:div>
        <w:div w:id="728922975">
          <w:marLeft w:val="0"/>
          <w:marRight w:val="0"/>
          <w:marTop w:val="0"/>
          <w:marBottom w:val="0"/>
          <w:divBdr>
            <w:top w:val="none" w:sz="0" w:space="0" w:color="auto"/>
            <w:left w:val="none" w:sz="0" w:space="0" w:color="auto"/>
            <w:bottom w:val="none" w:sz="0" w:space="0" w:color="auto"/>
            <w:right w:val="none" w:sz="0" w:space="0" w:color="auto"/>
          </w:divBdr>
        </w:div>
        <w:div w:id="877662164">
          <w:marLeft w:val="0"/>
          <w:marRight w:val="0"/>
          <w:marTop w:val="0"/>
          <w:marBottom w:val="0"/>
          <w:divBdr>
            <w:top w:val="none" w:sz="0" w:space="0" w:color="auto"/>
            <w:left w:val="none" w:sz="0" w:space="0" w:color="auto"/>
            <w:bottom w:val="none" w:sz="0" w:space="0" w:color="auto"/>
            <w:right w:val="none" w:sz="0" w:space="0" w:color="auto"/>
          </w:divBdr>
        </w:div>
        <w:div w:id="884561227">
          <w:marLeft w:val="0"/>
          <w:marRight w:val="0"/>
          <w:marTop w:val="0"/>
          <w:marBottom w:val="0"/>
          <w:divBdr>
            <w:top w:val="none" w:sz="0" w:space="0" w:color="auto"/>
            <w:left w:val="none" w:sz="0" w:space="0" w:color="auto"/>
            <w:bottom w:val="none" w:sz="0" w:space="0" w:color="auto"/>
            <w:right w:val="none" w:sz="0" w:space="0" w:color="auto"/>
          </w:divBdr>
        </w:div>
        <w:div w:id="1375695811">
          <w:marLeft w:val="0"/>
          <w:marRight w:val="0"/>
          <w:marTop w:val="0"/>
          <w:marBottom w:val="0"/>
          <w:divBdr>
            <w:top w:val="none" w:sz="0" w:space="0" w:color="auto"/>
            <w:left w:val="none" w:sz="0" w:space="0" w:color="auto"/>
            <w:bottom w:val="none" w:sz="0" w:space="0" w:color="auto"/>
            <w:right w:val="none" w:sz="0" w:space="0" w:color="auto"/>
          </w:divBdr>
        </w:div>
        <w:div w:id="1533956360">
          <w:marLeft w:val="0"/>
          <w:marRight w:val="0"/>
          <w:marTop w:val="0"/>
          <w:marBottom w:val="0"/>
          <w:divBdr>
            <w:top w:val="none" w:sz="0" w:space="0" w:color="auto"/>
            <w:left w:val="none" w:sz="0" w:space="0" w:color="auto"/>
            <w:bottom w:val="none" w:sz="0" w:space="0" w:color="auto"/>
            <w:right w:val="none" w:sz="0" w:space="0" w:color="auto"/>
          </w:divBdr>
        </w:div>
        <w:div w:id="1884558616">
          <w:marLeft w:val="0"/>
          <w:marRight w:val="0"/>
          <w:marTop w:val="0"/>
          <w:marBottom w:val="0"/>
          <w:divBdr>
            <w:top w:val="none" w:sz="0" w:space="0" w:color="auto"/>
            <w:left w:val="none" w:sz="0" w:space="0" w:color="auto"/>
            <w:bottom w:val="none" w:sz="0" w:space="0" w:color="auto"/>
            <w:right w:val="none" w:sz="0" w:space="0" w:color="auto"/>
          </w:divBdr>
        </w:div>
        <w:div w:id="2102985355">
          <w:marLeft w:val="0"/>
          <w:marRight w:val="0"/>
          <w:marTop w:val="0"/>
          <w:marBottom w:val="0"/>
          <w:divBdr>
            <w:top w:val="none" w:sz="0" w:space="0" w:color="auto"/>
            <w:left w:val="none" w:sz="0" w:space="0" w:color="auto"/>
            <w:bottom w:val="none" w:sz="0" w:space="0" w:color="auto"/>
            <w:right w:val="none" w:sz="0" w:space="0" w:color="auto"/>
          </w:divBdr>
        </w:div>
      </w:divsChild>
    </w:div>
    <w:div w:id="1221599085">
      <w:bodyDiv w:val="1"/>
      <w:marLeft w:val="0"/>
      <w:marRight w:val="0"/>
      <w:marTop w:val="0"/>
      <w:marBottom w:val="0"/>
      <w:divBdr>
        <w:top w:val="none" w:sz="0" w:space="0" w:color="auto"/>
        <w:left w:val="none" w:sz="0" w:space="0" w:color="auto"/>
        <w:bottom w:val="none" w:sz="0" w:space="0" w:color="auto"/>
        <w:right w:val="none" w:sz="0" w:space="0" w:color="auto"/>
      </w:divBdr>
      <w:divsChild>
        <w:div w:id="57215244">
          <w:marLeft w:val="0"/>
          <w:marRight w:val="0"/>
          <w:marTop w:val="0"/>
          <w:marBottom w:val="0"/>
          <w:divBdr>
            <w:top w:val="none" w:sz="0" w:space="0" w:color="auto"/>
            <w:left w:val="none" w:sz="0" w:space="0" w:color="auto"/>
            <w:bottom w:val="none" w:sz="0" w:space="0" w:color="auto"/>
            <w:right w:val="none" w:sz="0" w:space="0" w:color="auto"/>
          </w:divBdr>
        </w:div>
        <w:div w:id="79184879">
          <w:marLeft w:val="0"/>
          <w:marRight w:val="0"/>
          <w:marTop w:val="0"/>
          <w:marBottom w:val="0"/>
          <w:divBdr>
            <w:top w:val="none" w:sz="0" w:space="0" w:color="auto"/>
            <w:left w:val="none" w:sz="0" w:space="0" w:color="auto"/>
            <w:bottom w:val="none" w:sz="0" w:space="0" w:color="auto"/>
            <w:right w:val="none" w:sz="0" w:space="0" w:color="auto"/>
          </w:divBdr>
        </w:div>
        <w:div w:id="720520424">
          <w:marLeft w:val="0"/>
          <w:marRight w:val="0"/>
          <w:marTop w:val="0"/>
          <w:marBottom w:val="0"/>
          <w:divBdr>
            <w:top w:val="none" w:sz="0" w:space="0" w:color="auto"/>
            <w:left w:val="none" w:sz="0" w:space="0" w:color="auto"/>
            <w:bottom w:val="none" w:sz="0" w:space="0" w:color="auto"/>
            <w:right w:val="none" w:sz="0" w:space="0" w:color="auto"/>
          </w:divBdr>
        </w:div>
        <w:div w:id="1008872627">
          <w:marLeft w:val="0"/>
          <w:marRight w:val="0"/>
          <w:marTop w:val="0"/>
          <w:marBottom w:val="0"/>
          <w:divBdr>
            <w:top w:val="none" w:sz="0" w:space="0" w:color="auto"/>
            <w:left w:val="none" w:sz="0" w:space="0" w:color="auto"/>
            <w:bottom w:val="none" w:sz="0" w:space="0" w:color="auto"/>
            <w:right w:val="none" w:sz="0" w:space="0" w:color="auto"/>
          </w:divBdr>
        </w:div>
        <w:div w:id="1491140707">
          <w:marLeft w:val="0"/>
          <w:marRight w:val="0"/>
          <w:marTop w:val="0"/>
          <w:marBottom w:val="0"/>
          <w:divBdr>
            <w:top w:val="none" w:sz="0" w:space="0" w:color="auto"/>
            <w:left w:val="none" w:sz="0" w:space="0" w:color="auto"/>
            <w:bottom w:val="none" w:sz="0" w:space="0" w:color="auto"/>
            <w:right w:val="none" w:sz="0" w:space="0" w:color="auto"/>
          </w:divBdr>
        </w:div>
        <w:div w:id="1493327341">
          <w:marLeft w:val="0"/>
          <w:marRight w:val="0"/>
          <w:marTop w:val="0"/>
          <w:marBottom w:val="0"/>
          <w:divBdr>
            <w:top w:val="none" w:sz="0" w:space="0" w:color="auto"/>
            <w:left w:val="none" w:sz="0" w:space="0" w:color="auto"/>
            <w:bottom w:val="none" w:sz="0" w:space="0" w:color="auto"/>
            <w:right w:val="none" w:sz="0" w:space="0" w:color="auto"/>
          </w:divBdr>
        </w:div>
        <w:div w:id="1649476685">
          <w:marLeft w:val="0"/>
          <w:marRight w:val="0"/>
          <w:marTop w:val="0"/>
          <w:marBottom w:val="0"/>
          <w:divBdr>
            <w:top w:val="none" w:sz="0" w:space="0" w:color="auto"/>
            <w:left w:val="none" w:sz="0" w:space="0" w:color="auto"/>
            <w:bottom w:val="none" w:sz="0" w:space="0" w:color="auto"/>
            <w:right w:val="none" w:sz="0" w:space="0" w:color="auto"/>
          </w:divBdr>
        </w:div>
        <w:div w:id="1728609221">
          <w:marLeft w:val="0"/>
          <w:marRight w:val="0"/>
          <w:marTop w:val="0"/>
          <w:marBottom w:val="0"/>
          <w:divBdr>
            <w:top w:val="none" w:sz="0" w:space="0" w:color="auto"/>
            <w:left w:val="none" w:sz="0" w:space="0" w:color="auto"/>
            <w:bottom w:val="none" w:sz="0" w:space="0" w:color="auto"/>
            <w:right w:val="none" w:sz="0" w:space="0" w:color="auto"/>
          </w:divBdr>
        </w:div>
        <w:div w:id="2071921576">
          <w:marLeft w:val="0"/>
          <w:marRight w:val="0"/>
          <w:marTop w:val="0"/>
          <w:marBottom w:val="0"/>
          <w:divBdr>
            <w:top w:val="none" w:sz="0" w:space="0" w:color="auto"/>
            <w:left w:val="none" w:sz="0" w:space="0" w:color="auto"/>
            <w:bottom w:val="none" w:sz="0" w:space="0" w:color="auto"/>
            <w:right w:val="none" w:sz="0" w:space="0" w:color="auto"/>
          </w:divBdr>
        </w:div>
      </w:divsChild>
    </w:div>
    <w:div w:id="1223981634">
      <w:bodyDiv w:val="1"/>
      <w:marLeft w:val="0"/>
      <w:marRight w:val="0"/>
      <w:marTop w:val="0"/>
      <w:marBottom w:val="0"/>
      <w:divBdr>
        <w:top w:val="none" w:sz="0" w:space="0" w:color="auto"/>
        <w:left w:val="none" w:sz="0" w:space="0" w:color="auto"/>
        <w:bottom w:val="none" w:sz="0" w:space="0" w:color="auto"/>
        <w:right w:val="none" w:sz="0" w:space="0" w:color="auto"/>
      </w:divBdr>
      <w:divsChild>
        <w:div w:id="35665268">
          <w:marLeft w:val="0"/>
          <w:marRight w:val="0"/>
          <w:marTop w:val="0"/>
          <w:marBottom w:val="0"/>
          <w:divBdr>
            <w:top w:val="none" w:sz="0" w:space="0" w:color="auto"/>
            <w:left w:val="none" w:sz="0" w:space="0" w:color="auto"/>
            <w:bottom w:val="none" w:sz="0" w:space="0" w:color="auto"/>
            <w:right w:val="none" w:sz="0" w:space="0" w:color="auto"/>
          </w:divBdr>
        </w:div>
        <w:div w:id="50809736">
          <w:marLeft w:val="0"/>
          <w:marRight w:val="0"/>
          <w:marTop w:val="0"/>
          <w:marBottom w:val="0"/>
          <w:divBdr>
            <w:top w:val="none" w:sz="0" w:space="0" w:color="auto"/>
            <w:left w:val="none" w:sz="0" w:space="0" w:color="auto"/>
            <w:bottom w:val="none" w:sz="0" w:space="0" w:color="auto"/>
            <w:right w:val="none" w:sz="0" w:space="0" w:color="auto"/>
          </w:divBdr>
        </w:div>
        <w:div w:id="281962267">
          <w:marLeft w:val="0"/>
          <w:marRight w:val="0"/>
          <w:marTop w:val="0"/>
          <w:marBottom w:val="0"/>
          <w:divBdr>
            <w:top w:val="none" w:sz="0" w:space="0" w:color="auto"/>
            <w:left w:val="none" w:sz="0" w:space="0" w:color="auto"/>
            <w:bottom w:val="none" w:sz="0" w:space="0" w:color="auto"/>
            <w:right w:val="none" w:sz="0" w:space="0" w:color="auto"/>
          </w:divBdr>
        </w:div>
        <w:div w:id="553005796">
          <w:marLeft w:val="0"/>
          <w:marRight w:val="0"/>
          <w:marTop w:val="0"/>
          <w:marBottom w:val="0"/>
          <w:divBdr>
            <w:top w:val="none" w:sz="0" w:space="0" w:color="auto"/>
            <w:left w:val="none" w:sz="0" w:space="0" w:color="auto"/>
            <w:bottom w:val="none" w:sz="0" w:space="0" w:color="auto"/>
            <w:right w:val="none" w:sz="0" w:space="0" w:color="auto"/>
          </w:divBdr>
        </w:div>
        <w:div w:id="621956872">
          <w:marLeft w:val="0"/>
          <w:marRight w:val="0"/>
          <w:marTop w:val="0"/>
          <w:marBottom w:val="0"/>
          <w:divBdr>
            <w:top w:val="none" w:sz="0" w:space="0" w:color="auto"/>
            <w:left w:val="none" w:sz="0" w:space="0" w:color="auto"/>
            <w:bottom w:val="none" w:sz="0" w:space="0" w:color="auto"/>
            <w:right w:val="none" w:sz="0" w:space="0" w:color="auto"/>
          </w:divBdr>
        </w:div>
        <w:div w:id="623268199">
          <w:marLeft w:val="0"/>
          <w:marRight w:val="0"/>
          <w:marTop w:val="0"/>
          <w:marBottom w:val="0"/>
          <w:divBdr>
            <w:top w:val="none" w:sz="0" w:space="0" w:color="auto"/>
            <w:left w:val="none" w:sz="0" w:space="0" w:color="auto"/>
            <w:bottom w:val="none" w:sz="0" w:space="0" w:color="auto"/>
            <w:right w:val="none" w:sz="0" w:space="0" w:color="auto"/>
          </w:divBdr>
        </w:div>
        <w:div w:id="858422762">
          <w:marLeft w:val="0"/>
          <w:marRight w:val="0"/>
          <w:marTop w:val="0"/>
          <w:marBottom w:val="0"/>
          <w:divBdr>
            <w:top w:val="none" w:sz="0" w:space="0" w:color="auto"/>
            <w:left w:val="none" w:sz="0" w:space="0" w:color="auto"/>
            <w:bottom w:val="none" w:sz="0" w:space="0" w:color="auto"/>
            <w:right w:val="none" w:sz="0" w:space="0" w:color="auto"/>
          </w:divBdr>
        </w:div>
        <w:div w:id="878012178">
          <w:marLeft w:val="0"/>
          <w:marRight w:val="0"/>
          <w:marTop w:val="0"/>
          <w:marBottom w:val="0"/>
          <w:divBdr>
            <w:top w:val="none" w:sz="0" w:space="0" w:color="auto"/>
            <w:left w:val="none" w:sz="0" w:space="0" w:color="auto"/>
            <w:bottom w:val="none" w:sz="0" w:space="0" w:color="auto"/>
            <w:right w:val="none" w:sz="0" w:space="0" w:color="auto"/>
          </w:divBdr>
        </w:div>
        <w:div w:id="908611619">
          <w:marLeft w:val="0"/>
          <w:marRight w:val="0"/>
          <w:marTop w:val="0"/>
          <w:marBottom w:val="0"/>
          <w:divBdr>
            <w:top w:val="none" w:sz="0" w:space="0" w:color="auto"/>
            <w:left w:val="none" w:sz="0" w:space="0" w:color="auto"/>
            <w:bottom w:val="none" w:sz="0" w:space="0" w:color="auto"/>
            <w:right w:val="none" w:sz="0" w:space="0" w:color="auto"/>
          </w:divBdr>
        </w:div>
        <w:div w:id="1036541625">
          <w:marLeft w:val="0"/>
          <w:marRight w:val="0"/>
          <w:marTop w:val="0"/>
          <w:marBottom w:val="0"/>
          <w:divBdr>
            <w:top w:val="none" w:sz="0" w:space="0" w:color="auto"/>
            <w:left w:val="none" w:sz="0" w:space="0" w:color="auto"/>
            <w:bottom w:val="none" w:sz="0" w:space="0" w:color="auto"/>
            <w:right w:val="none" w:sz="0" w:space="0" w:color="auto"/>
          </w:divBdr>
        </w:div>
        <w:div w:id="1192651391">
          <w:marLeft w:val="0"/>
          <w:marRight w:val="0"/>
          <w:marTop w:val="0"/>
          <w:marBottom w:val="0"/>
          <w:divBdr>
            <w:top w:val="none" w:sz="0" w:space="0" w:color="auto"/>
            <w:left w:val="none" w:sz="0" w:space="0" w:color="auto"/>
            <w:bottom w:val="none" w:sz="0" w:space="0" w:color="auto"/>
            <w:right w:val="none" w:sz="0" w:space="0" w:color="auto"/>
          </w:divBdr>
        </w:div>
        <w:div w:id="1194877464">
          <w:marLeft w:val="0"/>
          <w:marRight w:val="0"/>
          <w:marTop w:val="0"/>
          <w:marBottom w:val="0"/>
          <w:divBdr>
            <w:top w:val="none" w:sz="0" w:space="0" w:color="auto"/>
            <w:left w:val="none" w:sz="0" w:space="0" w:color="auto"/>
            <w:bottom w:val="none" w:sz="0" w:space="0" w:color="auto"/>
            <w:right w:val="none" w:sz="0" w:space="0" w:color="auto"/>
          </w:divBdr>
        </w:div>
        <w:div w:id="1272861467">
          <w:marLeft w:val="0"/>
          <w:marRight w:val="0"/>
          <w:marTop w:val="0"/>
          <w:marBottom w:val="0"/>
          <w:divBdr>
            <w:top w:val="none" w:sz="0" w:space="0" w:color="auto"/>
            <w:left w:val="none" w:sz="0" w:space="0" w:color="auto"/>
            <w:bottom w:val="none" w:sz="0" w:space="0" w:color="auto"/>
            <w:right w:val="none" w:sz="0" w:space="0" w:color="auto"/>
          </w:divBdr>
        </w:div>
        <w:div w:id="1299802632">
          <w:marLeft w:val="0"/>
          <w:marRight w:val="0"/>
          <w:marTop w:val="0"/>
          <w:marBottom w:val="0"/>
          <w:divBdr>
            <w:top w:val="none" w:sz="0" w:space="0" w:color="auto"/>
            <w:left w:val="none" w:sz="0" w:space="0" w:color="auto"/>
            <w:bottom w:val="none" w:sz="0" w:space="0" w:color="auto"/>
            <w:right w:val="none" w:sz="0" w:space="0" w:color="auto"/>
          </w:divBdr>
        </w:div>
        <w:div w:id="1337884130">
          <w:marLeft w:val="0"/>
          <w:marRight w:val="0"/>
          <w:marTop w:val="0"/>
          <w:marBottom w:val="0"/>
          <w:divBdr>
            <w:top w:val="none" w:sz="0" w:space="0" w:color="auto"/>
            <w:left w:val="none" w:sz="0" w:space="0" w:color="auto"/>
            <w:bottom w:val="none" w:sz="0" w:space="0" w:color="auto"/>
            <w:right w:val="none" w:sz="0" w:space="0" w:color="auto"/>
          </w:divBdr>
        </w:div>
        <w:div w:id="1498227822">
          <w:marLeft w:val="0"/>
          <w:marRight w:val="0"/>
          <w:marTop w:val="0"/>
          <w:marBottom w:val="0"/>
          <w:divBdr>
            <w:top w:val="none" w:sz="0" w:space="0" w:color="auto"/>
            <w:left w:val="none" w:sz="0" w:space="0" w:color="auto"/>
            <w:bottom w:val="none" w:sz="0" w:space="0" w:color="auto"/>
            <w:right w:val="none" w:sz="0" w:space="0" w:color="auto"/>
          </w:divBdr>
        </w:div>
        <w:div w:id="1635714733">
          <w:marLeft w:val="0"/>
          <w:marRight w:val="0"/>
          <w:marTop w:val="0"/>
          <w:marBottom w:val="0"/>
          <w:divBdr>
            <w:top w:val="none" w:sz="0" w:space="0" w:color="auto"/>
            <w:left w:val="none" w:sz="0" w:space="0" w:color="auto"/>
            <w:bottom w:val="none" w:sz="0" w:space="0" w:color="auto"/>
            <w:right w:val="none" w:sz="0" w:space="0" w:color="auto"/>
          </w:divBdr>
        </w:div>
        <w:div w:id="1706977619">
          <w:marLeft w:val="0"/>
          <w:marRight w:val="0"/>
          <w:marTop w:val="0"/>
          <w:marBottom w:val="0"/>
          <w:divBdr>
            <w:top w:val="none" w:sz="0" w:space="0" w:color="auto"/>
            <w:left w:val="none" w:sz="0" w:space="0" w:color="auto"/>
            <w:bottom w:val="none" w:sz="0" w:space="0" w:color="auto"/>
            <w:right w:val="none" w:sz="0" w:space="0" w:color="auto"/>
          </w:divBdr>
        </w:div>
        <w:div w:id="1772428892">
          <w:marLeft w:val="0"/>
          <w:marRight w:val="0"/>
          <w:marTop w:val="0"/>
          <w:marBottom w:val="0"/>
          <w:divBdr>
            <w:top w:val="none" w:sz="0" w:space="0" w:color="auto"/>
            <w:left w:val="none" w:sz="0" w:space="0" w:color="auto"/>
            <w:bottom w:val="none" w:sz="0" w:space="0" w:color="auto"/>
            <w:right w:val="none" w:sz="0" w:space="0" w:color="auto"/>
          </w:divBdr>
        </w:div>
        <w:div w:id="1956401844">
          <w:marLeft w:val="0"/>
          <w:marRight w:val="0"/>
          <w:marTop w:val="0"/>
          <w:marBottom w:val="0"/>
          <w:divBdr>
            <w:top w:val="none" w:sz="0" w:space="0" w:color="auto"/>
            <w:left w:val="none" w:sz="0" w:space="0" w:color="auto"/>
            <w:bottom w:val="none" w:sz="0" w:space="0" w:color="auto"/>
            <w:right w:val="none" w:sz="0" w:space="0" w:color="auto"/>
          </w:divBdr>
        </w:div>
        <w:div w:id="1999115993">
          <w:marLeft w:val="0"/>
          <w:marRight w:val="0"/>
          <w:marTop w:val="0"/>
          <w:marBottom w:val="0"/>
          <w:divBdr>
            <w:top w:val="none" w:sz="0" w:space="0" w:color="auto"/>
            <w:left w:val="none" w:sz="0" w:space="0" w:color="auto"/>
            <w:bottom w:val="none" w:sz="0" w:space="0" w:color="auto"/>
            <w:right w:val="none" w:sz="0" w:space="0" w:color="auto"/>
          </w:divBdr>
        </w:div>
      </w:divsChild>
    </w:div>
    <w:div w:id="1230656140">
      <w:bodyDiv w:val="1"/>
      <w:marLeft w:val="0"/>
      <w:marRight w:val="0"/>
      <w:marTop w:val="0"/>
      <w:marBottom w:val="0"/>
      <w:divBdr>
        <w:top w:val="none" w:sz="0" w:space="0" w:color="auto"/>
        <w:left w:val="none" w:sz="0" w:space="0" w:color="auto"/>
        <w:bottom w:val="none" w:sz="0" w:space="0" w:color="auto"/>
        <w:right w:val="none" w:sz="0" w:space="0" w:color="auto"/>
      </w:divBdr>
      <w:divsChild>
        <w:div w:id="304119567">
          <w:marLeft w:val="0"/>
          <w:marRight w:val="0"/>
          <w:marTop w:val="0"/>
          <w:marBottom w:val="0"/>
          <w:divBdr>
            <w:top w:val="none" w:sz="0" w:space="0" w:color="auto"/>
            <w:left w:val="none" w:sz="0" w:space="0" w:color="auto"/>
            <w:bottom w:val="none" w:sz="0" w:space="0" w:color="auto"/>
            <w:right w:val="none" w:sz="0" w:space="0" w:color="auto"/>
          </w:divBdr>
        </w:div>
        <w:div w:id="520508028">
          <w:marLeft w:val="0"/>
          <w:marRight w:val="0"/>
          <w:marTop w:val="0"/>
          <w:marBottom w:val="0"/>
          <w:divBdr>
            <w:top w:val="none" w:sz="0" w:space="0" w:color="auto"/>
            <w:left w:val="none" w:sz="0" w:space="0" w:color="auto"/>
            <w:bottom w:val="none" w:sz="0" w:space="0" w:color="auto"/>
            <w:right w:val="none" w:sz="0" w:space="0" w:color="auto"/>
          </w:divBdr>
        </w:div>
        <w:div w:id="520631899">
          <w:marLeft w:val="0"/>
          <w:marRight w:val="0"/>
          <w:marTop w:val="0"/>
          <w:marBottom w:val="0"/>
          <w:divBdr>
            <w:top w:val="none" w:sz="0" w:space="0" w:color="auto"/>
            <w:left w:val="none" w:sz="0" w:space="0" w:color="auto"/>
            <w:bottom w:val="none" w:sz="0" w:space="0" w:color="auto"/>
            <w:right w:val="none" w:sz="0" w:space="0" w:color="auto"/>
          </w:divBdr>
        </w:div>
        <w:div w:id="1100369224">
          <w:marLeft w:val="0"/>
          <w:marRight w:val="0"/>
          <w:marTop w:val="0"/>
          <w:marBottom w:val="0"/>
          <w:divBdr>
            <w:top w:val="none" w:sz="0" w:space="0" w:color="auto"/>
            <w:left w:val="none" w:sz="0" w:space="0" w:color="auto"/>
            <w:bottom w:val="none" w:sz="0" w:space="0" w:color="auto"/>
            <w:right w:val="none" w:sz="0" w:space="0" w:color="auto"/>
          </w:divBdr>
        </w:div>
        <w:div w:id="1398359299">
          <w:marLeft w:val="0"/>
          <w:marRight w:val="0"/>
          <w:marTop w:val="0"/>
          <w:marBottom w:val="0"/>
          <w:divBdr>
            <w:top w:val="none" w:sz="0" w:space="0" w:color="auto"/>
            <w:left w:val="none" w:sz="0" w:space="0" w:color="auto"/>
            <w:bottom w:val="none" w:sz="0" w:space="0" w:color="auto"/>
            <w:right w:val="none" w:sz="0" w:space="0" w:color="auto"/>
          </w:divBdr>
        </w:div>
        <w:div w:id="2101365659">
          <w:marLeft w:val="0"/>
          <w:marRight w:val="0"/>
          <w:marTop w:val="0"/>
          <w:marBottom w:val="0"/>
          <w:divBdr>
            <w:top w:val="none" w:sz="0" w:space="0" w:color="auto"/>
            <w:left w:val="none" w:sz="0" w:space="0" w:color="auto"/>
            <w:bottom w:val="none" w:sz="0" w:space="0" w:color="auto"/>
            <w:right w:val="none" w:sz="0" w:space="0" w:color="auto"/>
          </w:divBdr>
        </w:div>
      </w:divsChild>
    </w:div>
    <w:div w:id="1301115209">
      <w:bodyDiv w:val="1"/>
      <w:marLeft w:val="0"/>
      <w:marRight w:val="0"/>
      <w:marTop w:val="0"/>
      <w:marBottom w:val="0"/>
      <w:divBdr>
        <w:top w:val="none" w:sz="0" w:space="0" w:color="auto"/>
        <w:left w:val="none" w:sz="0" w:space="0" w:color="auto"/>
        <w:bottom w:val="none" w:sz="0" w:space="0" w:color="auto"/>
        <w:right w:val="none" w:sz="0" w:space="0" w:color="auto"/>
      </w:divBdr>
      <w:divsChild>
        <w:div w:id="531698727">
          <w:marLeft w:val="0"/>
          <w:marRight w:val="0"/>
          <w:marTop w:val="0"/>
          <w:marBottom w:val="0"/>
          <w:divBdr>
            <w:top w:val="none" w:sz="0" w:space="0" w:color="auto"/>
            <w:left w:val="none" w:sz="0" w:space="0" w:color="auto"/>
            <w:bottom w:val="none" w:sz="0" w:space="0" w:color="auto"/>
            <w:right w:val="none" w:sz="0" w:space="0" w:color="auto"/>
          </w:divBdr>
        </w:div>
        <w:div w:id="983631191">
          <w:marLeft w:val="0"/>
          <w:marRight w:val="0"/>
          <w:marTop w:val="0"/>
          <w:marBottom w:val="0"/>
          <w:divBdr>
            <w:top w:val="none" w:sz="0" w:space="0" w:color="auto"/>
            <w:left w:val="none" w:sz="0" w:space="0" w:color="auto"/>
            <w:bottom w:val="none" w:sz="0" w:space="0" w:color="auto"/>
            <w:right w:val="none" w:sz="0" w:space="0" w:color="auto"/>
          </w:divBdr>
        </w:div>
        <w:div w:id="1740899446">
          <w:marLeft w:val="0"/>
          <w:marRight w:val="0"/>
          <w:marTop w:val="0"/>
          <w:marBottom w:val="0"/>
          <w:divBdr>
            <w:top w:val="none" w:sz="0" w:space="0" w:color="auto"/>
            <w:left w:val="none" w:sz="0" w:space="0" w:color="auto"/>
            <w:bottom w:val="none" w:sz="0" w:space="0" w:color="auto"/>
            <w:right w:val="none" w:sz="0" w:space="0" w:color="auto"/>
          </w:divBdr>
        </w:div>
        <w:div w:id="1891725625">
          <w:marLeft w:val="0"/>
          <w:marRight w:val="0"/>
          <w:marTop w:val="0"/>
          <w:marBottom w:val="0"/>
          <w:divBdr>
            <w:top w:val="none" w:sz="0" w:space="0" w:color="auto"/>
            <w:left w:val="none" w:sz="0" w:space="0" w:color="auto"/>
            <w:bottom w:val="none" w:sz="0" w:space="0" w:color="auto"/>
            <w:right w:val="none" w:sz="0" w:space="0" w:color="auto"/>
          </w:divBdr>
        </w:div>
        <w:div w:id="1931042775">
          <w:marLeft w:val="0"/>
          <w:marRight w:val="0"/>
          <w:marTop w:val="0"/>
          <w:marBottom w:val="0"/>
          <w:divBdr>
            <w:top w:val="none" w:sz="0" w:space="0" w:color="auto"/>
            <w:left w:val="none" w:sz="0" w:space="0" w:color="auto"/>
            <w:bottom w:val="none" w:sz="0" w:space="0" w:color="auto"/>
            <w:right w:val="none" w:sz="0" w:space="0" w:color="auto"/>
          </w:divBdr>
        </w:div>
      </w:divsChild>
    </w:div>
    <w:div w:id="1394427159">
      <w:bodyDiv w:val="1"/>
      <w:marLeft w:val="0"/>
      <w:marRight w:val="0"/>
      <w:marTop w:val="0"/>
      <w:marBottom w:val="0"/>
      <w:divBdr>
        <w:top w:val="none" w:sz="0" w:space="0" w:color="auto"/>
        <w:left w:val="none" w:sz="0" w:space="0" w:color="auto"/>
        <w:bottom w:val="none" w:sz="0" w:space="0" w:color="auto"/>
        <w:right w:val="none" w:sz="0" w:space="0" w:color="auto"/>
      </w:divBdr>
      <w:divsChild>
        <w:div w:id="692852155">
          <w:marLeft w:val="0"/>
          <w:marRight w:val="0"/>
          <w:marTop w:val="0"/>
          <w:marBottom w:val="0"/>
          <w:divBdr>
            <w:top w:val="none" w:sz="0" w:space="0" w:color="auto"/>
            <w:left w:val="none" w:sz="0" w:space="0" w:color="auto"/>
            <w:bottom w:val="none" w:sz="0" w:space="0" w:color="auto"/>
            <w:right w:val="none" w:sz="0" w:space="0" w:color="auto"/>
          </w:divBdr>
        </w:div>
        <w:div w:id="872425252">
          <w:marLeft w:val="0"/>
          <w:marRight w:val="0"/>
          <w:marTop w:val="0"/>
          <w:marBottom w:val="0"/>
          <w:divBdr>
            <w:top w:val="none" w:sz="0" w:space="0" w:color="auto"/>
            <w:left w:val="none" w:sz="0" w:space="0" w:color="auto"/>
            <w:bottom w:val="none" w:sz="0" w:space="0" w:color="auto"/>
            <w:right w:val="none" w:sz="0" w:space="0" w:color="auto"/>
          </w:divBdr>
        </w:div>
        <w:div w:id="982462489">
          <w:marLeft w:val="0"/>
          <w:marRight w:val="0"/>
          <w:marTop w:val="0"/>
          <w:marBottom w:val="0"/>
          <w:divBdr>
            <w:top w:val="none" w:sz="0" w:space="0" w:color="auto"/>
            <w:left w:val="none" w:sz="0" w:space="0" w:color="auto"/>
            <w:bottom w:val="none" w:sz="0" w:space="0" w:color="auto"/>
            <w:right w:val="none" w:sz="0" w:space="0" w:color="auto"/>
          </w:divBdr>
        </w:div>
        <w:div w:id="1092165921">
          <w:marLeft w:val="0"/>
          <w:marRight w:val="0"/>
          <w:marTop w:val="0"/>
          <w:marBottom w:val="0"/>
          <w:divBdr>
            <w:top w:val="none" w:sz="0" w:space="0" w:color="auto"/>
            <w:left w:val="none" w:sz="0" w:space="0" w:color="auto"/>
            <w:bottom w:val="none" w:sz="0" w:space="0" w:color="auto"/>
            <w:right w:val="none" w:sz="0" w:space="0" w:color="auto"/>
          </w:divBdr>
        </w:div>
        <w:div w:id="1200581945">
          <w:marLeft w:val="0"/>
          <w:marRight w:val="0"/>
          <w:marTop w:val="0"/>
          <w:marBottom w:val="0"/>
          <w:divBdr>
            <w:top w:val="none" w:sz="0" w:space="0" w:color="auto"/>
            <w:left w:val="none" w:sz="0" w:space="0" w:color="auto"/>
            <w:bottom w:val="none" w:sz="0" w:space="0" w:color="auto"/>
            <w:right w:val="none" w:sz="0" w:space="0" w:color="auto"/>
          </w:divBdr>
        </w:div>
        <w:div w:id="1456605383">
          <w:marLeft w:val="0"/>
          <w:marRight w:val="0"/>
          <w:marTop w:val="0"/>
          <w:marBottom w:val="0"/>
          <w:divBdr>
            <w:top w:val="none" w:sz="0" w:space="0" w:color="auto"/>
            <w:left w:val="none" w:sz="0" w:space="0" w:color="auto"/>
            <w:bottom w:val="none" w:sz="0" w:space="0" w:color="auto"/>
            <w:right w:val="none" w:sz="0" w:space="0" w:color="auto"/>
          </w:divBdr>
        </w:div>
        <w:div w:id="1929344057">
          <w:marLeft w:val="0"/>
          <w:marRight w:val="0"/>
          <w:marTop w:val="0"/>
          <w:marBottom w:val="0"/>
          <w:divBdr>
            <w:top w:val="none" w:sz="0" w:space="0" w:color="auto"/>
            <w:left w:val="none" w:sz="0" w:space="0" w:color="auto"/>
            <w:bottom w:val="none" w:sz="0" w:space="0"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423117387">
          <w:marLeft w:val="0"/>
          <w:marRight w:val="0"/>
          <w:marTop w:val="0"/>
          <w:marBottom w:val="0"/>
          <w:divBdr>
            <w:top w:val="none" w:sz="0" w:space="0" w:color="auto"/>
            <w:left w:val="none" w:sz="0" w:space="0" w:color="auto"/>
            <w:bottom w:val="none" w:sz="0" w:space="0" w:color="auto"/>
            <w:right w:val="none" w:sz="0" w:space="0" w:color="auto"/>
          </w:divBdr>
        </w:div>
        <w:div w:id="1035618270">
          <w:marLeft w:val="0"/>
          <w:marRight w:val="0"/>
          <w:marTop w:val="0"/>
          <w:marBottom w:val="0"/>
          <w:divBdr>
            <w:top w:val="none" w:sz="0" w:space="0" w:color="auto"/>
            <w:left w:val="none" w:sz="0" w:space="0" w:color="auto"/>
            <w:bottom w:val="none" w:sz="0" w:space="0" w:color="auto"/>
            <w:right w:val="none" w:sz="0" w:space="0" w:color="auto"/>
          </w:divBdr>
        </w:div>
        <w:div w:id="1077091515">
          <w:marLeft w:val="0"/>
          <w:marRight w:val="0"/>
          <w:marTop w:val="0"/>
          <w:marBottom w:val="0"/>
          <w:divBdr>
            <w:top w:val="none" w:sz="0" w:space="0" w:color="auto"/>
            <w:left w:val="none" w:sz="0" w:space="0" w:color="auto"/>
            <w:bottom w:val="none" w:sz="0" w:space="0" w:color="auto"/>
            <w:right w:val="none" w:sz="0" w:space="0" w:color="auto"/>
          </w:divBdr>
        </w:div>
        <w:div w:id="1277520193">
          <w:marLeft w:val="0"/>
          <w:marRight w:val="0"/>
          <w:marTop w:val="0"/>
          <w:marBottom w:val="0"/>
          <w:divBdr>
            <w:top w:val="none" w:sz="0" w:space="0" w:color="auto"/>
            <w:left w:val="none" w:sz="0" w:space="0" w:color="auto"/>
            <w:bottom w:val="none" w:sz="0" w:space="0" w:color="auto"/>
            <w:right w:val="none" w:sz="0" w:space="0" w:color="auto"/>
          </w:divBdr>
        </w:div>
        <w:div w:id="1372270597">
          <w:marLeft w:val="0"/>
          <w:marRight w:val="0"/>
          <w:marTop w:val="0"/>
          <w:marBottom w:val="0"/>
          <w:divBdr>
            <w:top w:val="none" w:sz="0" w:space="0" w:color="auto"/>
            <w:left w:val="none" w:sz="0" w:space="0" w:color="auto"/>
            <w:bottom w:val="none" w:sz="0" w:space="0" w:color="auto"/>
            <w:right w:val="none" w:sz="0" w:space="0" w:color="auto"/>
          </w:divBdr>
        </w:div>
        <w:div w:id="1395196861">
          <w:marLeft w:val="0"/>
          <w:marRight w:val="0"/>
          <w:marTop w:val="0"/>
          <w:marBottom w:val="0"/>
          <w:divBdr>
            <w:top w:val="none" w:sz="0" w:space="0" w:color="auto"/>
            <w:left w:val="none" w:sz="0" w:space="0" w:color="auto"/>
            <w:bottom w:val="none" w:sz="0" w:space="0" w:color="auto"/>
            <w:right w:val="none" w:sz="0" w:space="0" w:color="auto"/>
          </w:divBdr>
        </w:div>
        <w:div w:id="1617711848">
          <w:marLeft w:val="0"/>
          <w:marRight w:val="0"/>
          <w:marTop w:val="0"/>
          <w:marBottom w:val="0"/>
          <w:divBdr>
            <w:top w:val="none" w:sz="0" w:space="0" w:color="auto"/>
            <w:left w:val="none" w:sz="0" w:space="0" w:color="auto"/>
            <w:bottom w:val="none" w:sz="0" w:space="0" w:color="auto"/>
            <w:right w:val="none" w:sz="0" w:space="0" w:color="auto"/>
          </w:divBdr>
        </w:div>
        <w:div w:id="1623223457">
          <w:marLeft w:val="0"/>
          <w:marRight w:val="0"/>
          <w:marTop w:val="0"/>
          <w:marBottom w:val="0"/>
          <w:divBdr>
            <w:top w:val="none" w:sz="0" w:space="0" w:color="auto"/>
            <w:left w:val="none" w:sz="0" w:space="0" w:color="auto"/>
            <w:bottom w:val="none" w:sz="0" w:space="0" w:color="auto"/>
            <w:right w:val="none" w:sz="0" w:space="0" w:color="auto"/>
          </w:divBdr>
        </w:div>
        <w:div w:id="1990940130">
          <w:marLeft w:val="0"/>
          <w:marRight w:val="0"/>
          <w:marTop w:val="0"/>
          <w:marBottom w:val="0"/>
          <w:divBdr>
            <w:top w:val="none" w:sz="0" w:space="0" w:color="auto"/>
            <w:left w:val="none" w:sz="0" w:space="0" w:color="auto"/>
            <w:bottom w:val="none" w:sz="0" w:space="0" w:color="auto"/>
            <w:right w:val="none" w:sz="0" w:space="0" w:color="auto"/>
          </w:divBdr>
        </w:div>
        <w:div w:id="2139495925">
          <w:marLeft w:val="0"/>
          <w:marRight w:val="0"/>
          <w:marTop w:val="0"/>
          <w:marBottom w:val="0"/>
          <w:divBdr>
            <w:top w:val="none" w:sz="0" w:space="0" w:color="auto"/>
            <w:left w:val="none" w:sz="0" w:space="0" w:color="auto"/>
            <w:bottom w:val="none" w:sz="0" w:space="0" w:color="auto"/>
            <w:right w:val="none" w:sz="0" w:space="0" w:color="auto"/>
          </w:divBdr>
        </w:div>
      </w:divsChild>
    </w:div>
    <w:div w:id="1688751365">
      <w:bodyDiv w:val="1"/>
      <w:marLeft w:val="0"/>
      <w:marRight w:val="0"/>
      <w:marTop w:val="0"/>
      <w:marBottom w:val="0"/>
      <w:divBdr>
        <w:top w:val="none" w:sz="0" w:space="0" w:color="auto"/>
        <w:left w:val="none" w:sz="0" w:space="0" w:color="auto"/>
        <w:bottom w:val="none" w:sz="0" w:space="0" w:color="auto"/>
        <w:right w:val="none" w:sz="0" w:space="0" w:color="auto"/>
      </w:divBdr>
      <w:divsChild>
        <w:div w:id="162400313">
          <w:marLeft w:val="0"/>
          <w:marRight w:val="0"/>
          <w:marTop w:val="0"/>
          <w:marBottom w:val="0"/>
          <w:divBdr>
            <w:top w:val="none" w:sz="0" w:space="0" w:color="auto"/>
            <w:left w:val="none" w:sz="0" w:space="0" w:color="auto"/>
            <w:bottom w:val="none" w:sz="0" w:space="0" w:color="auto"/>
            <w:right w:val="none" w:sz="0" w:space="0" w:color="auto"/>
          </w:divBdr>
        </w:div>
        <w:div w:id="214201895">
          <w:marLeft w:val="0"/>
          <w:marRight w:val="0"/>
          <w:marTop w:val="0"/>
          <w:marBottom w:val="0"/>
          <w:divBdr>
            <w:top w:val="none" w:sz="0" w:space="0" w:color="auto"/>
            <w:left w:val="none" w:sz="0" w:space="0" w:color="auto"/>
            <w:bottom w:val="none" w:sz="0" w:space="0" w:color="auto"/>
            <w:right w:val="none" w:sz="0" w:space="0" w:color="auto"/>
          </w:divBdr>
        </w:div>
        <w:div w:id="1425691366">
          <w:marLeft w:val="0"/>
          <w:marRight w:val="0"/>
          <w:marTop w:val="0"/>
          <w:marBottom w:val="0"/>
          <w:divBdr>
            <w:top w:val="none" w:sz="0" w:space="0" w:color="auto"/>
            <w:left w:val="none" w:sz="0" w:space="0" w:color="auto"/>
            <w:bottom w:val="none" w:sz="0" w:space="0" w:color="auto"/>
            <w:right w:val="none" w:sz="0" w:space="0" w:color="auto"/>
          </w:divBdr>
        </w:div>
        <w:div w:id="1950047312">
          <w:marLeft w:val="0"/>
          <w:marRight w:val="0"/>
          <w:marTop w:val="0"/>
          <w:marBottom w:val="0"/>
          <w:divBdr>
            <w:top w:val="none" w:sz="0" w:space="0" w:color="auto"/>
            <w:left w:val="none" w:sz="0" w:space="0" w:color="auto"/>
            <w:bottom w:val="none" w:sz="0" w:space="0" w:color="auto"/>
            <w:right w:val="none" w:sz="0" w:space="0" w:color="auto"/>
          </w:divBdr>
        </w:div>
      </w:divsChild>
    </w:div>
    <w:div w:id="1897661126">
      <w:bodyDiv w:val="1"/>
      <w:marLeft w:val="0"/>
      <w:marRight w:val="0"/>
      <w:marTop w:val="0"/>
      <w:marBottom w:val="0"/>
      <w:divBdr>
        <w:top w:val="none" w:sz="0" w:space="0" w:color="auto"/>
        <w:left w:val="none" w:sz="0" w:space="0" w:color="auto"/>
        <w:bottom w:val="none" w:sz="0" w:space="0" w:color="auto"/>
        <w:right w:val="none" w:sz="0" w:space="0" w:color="auto"/>
      </w:divBdr>
    </w:div>
    <w:div w:id="2012635747">
      <w:bodyDiv w:val="1"/>
      <w:marLeft w:val="0"/>
      <w:marRight w:val="0"/>
      <w:marTop w:val="0"/>
      <w:marBottom w:val="0"/>
      <w:divBdr>
        <w:top w:val="none" w:sz="0" w:space="0" w:color="auto"/>
        <w:left w:val="none" w:sz="0" w:space="0" w:color="auto"/>
        <w:bottom w:val="none" w:sz="0" w:space="0" w:color="auto"/>
        <w:right w:val="none" w:sz="0" w:space="0" w:color="auto"/>
      </w:divBdr>
      <w:divsChild>
        <w:div w:id="271014700">
          <w:marLeft w:val="0"/>
          <w:marRight w:val="0"/>
          <w:marTop w:val="0"/>
          <w:marBottom w:val="0"/>
          <w:divBdr>
            <w:top w:val="none" w:sz="0" w:space="0" w:color="auto"/>
            <w:left w:val="none" w:sz="0" w:space="0" w:color="auto"/>
            <w:bottom w:val="none" w:sz="0" w:space="0" w:color="auto"/>
            <w:right w:val="none" w:sz="0" w:space="0" w:color="auto"/>
          </w:divBdr>
        </w:div>
        <w:div w:id="582497750">
          <w:marLeft w:val="0"/>
          <w:marRight w:val="0"/>
          <w:marTop w:val="0"/>
          <w:marBottom w:val="0"/>
          <w:divBdr>
            <w:top w:val="none" w:sz="0" w:space="0" w:color="auto"/>
            <w:left w:val="none" w:sz="0" w:space="0" w:color="auto"/>
            <w:bottom w:val="none" w:sz="0" w:space="0" w:color="auto"/>
            <w:right w:val="none" w:sz="0" w:space="0" w:color="auto"/>
          </w:divBdr>
        </w:div>
        <w:div w:id="848057670">
          <w:marLeft w:val="0"/>
          <w:marRight w:val="0"/>
          <w:marTop w:val="0"/>
          <w:marBottom w:val="0"/>
          <w:divBdr>
            <w:top w:val="none" w:sz="0" w:space="0" w:color="auto"/>
            <w:left w:val="none" w:sz="0" w:space="0" w:color="auto"/>
            <w:bottom w:val="none" w:sz="0" w:space="0" w:color="auto"/>
            <w:right w:val="none" w:sz="0" w:space="0" w:color="auto"/>
          </w:divBdr>
        </w:div>
        <w:div w:id="944768533">
          <w:marLeft w:val="0"/>
          <w:marRight w:val="0"/>
          <w:marTop w:val="0"/>
          <w:marBottom w:val="0"/>
          <w:divBdr>
            <w:top w:val="none" w:sz="0" w:space="0" w:color="auto"/>
            <w:left w:val="none" w:sz="0" w:space="0" w:color="auto"/>
            <w:bottom w:val="none" w:sz="0" w:space="0" w:color="auto"/>
            <w:right w:val="none" w:sz="0" w:space="0" w:color="auto"/>
          </w:divBdr>
        </w:div>
        <w:div w:id="1097139326">
          <w:marLeft w:val="0"/>
          <w:marRight w:val="0"/>
          <w:marTop w:val="0"/>
          <w:marBottom w:val="0"/>
          <w:divBdr>
            <w:top w:val="none" w:sz="0" w:space="0" w:color="auto"/>
            <w:left w:val="none" w:sz="0" w:space="0" w:color="auto"/>
            <w:bottom w:val="none" w:sz="0" w:space="0" w:color="auto"/>
            <w:right w:val="none" w:sz="0" w:space="0" w:color="auto"/>
          </w:divBdr>
        </w:div>
        <w:div w:id="1349405813">
          <w:marLeft w:val="0"/>
          <w:marRight w:val="0"/>
          <w:marTop w:val="0"/>
          <w:marBottom w:val="0"/>
          <w:divBdr>
            <w:top w:val="none" w:sz="0" w:space="0" w:color="auto"/>
            <w:left w:val="none" w:sz="0" w:space="0" w:color="auto"/>
            <w:bottom w:val="none" w:sz="0" w:space="0" w:color="auto"/>
            <w:right w:val="none" w:sz="0" w:space="0" w:color="auto"/>
          </w:divBdr>
        </w:div>
        <w:div w:id="1682203262">
          <w:marLeft w:val="0"/>
          <w:marRight w:val="0"/>
          <w:marTop w:val="0"/>
          <w:marBottom w:val="0"/>
          <w:divBdr>
            <w:top w:val="none" w:sz="0" w:space="0" w:color="auto"/>
            <w:left w:val="none" w:sz="0" w:space="0" w:color="auto"/>
            <w:bottom w:val="none" w:sz="0" w:space="0" w:color="auto"/>
            <w:right w:val="none" w:sz="0" w:space="0" w:color="auto"/>
          </w:divBdr>
        </w:div>
      </w:divsChild>
    </w:div>
    <w:div w:id="2034988555">
      <w:bodyDiv w:val="1"/>
      <w:marLeft w:val="0"/>
      <w:marRight w:val="0"/>
      <w:marTop w:val="0"/>
      <w:marBottom w:val="0"/>
      <w:divBdr>
        <w:top w:val="none" w:sz="0" w:space="0" w:color="auto"/>
        <w:left w:val="none" w:sz="0" w:space="0" w:color="auto"/>
        <w:bottom w:val="none" w:sz="0" w:space="0" w:color="auto"/>
        <w:right w:val="none" w:sz="0" w:space="0" w:color="auto"/>
      </w:divBdr>
      <w:divsChild>
        <w:div w:id="122509418">
          <w:marLeft w:val="0"/>
          <w:marRight w:val="0"/>
          <w:marTop w:val="0"/>
          <w:marBottom w:val="0"/>
          <w:divBdr>
            <w:top w:val="none" w:sz="0" w:space="0" w:color="auto"/>
            <w:left w:val="none" w:sz="0" w:space="0" w:color="auto"/>
            <w:bottom w:val="none" w:sz="0" w:space="0" w:color="auto"/>
            <w:right w:val="none" w:sz="0" w:space="0" w:color="auto"/>
          </w:divBdr>
        </w:div>
        <w:div w:id="212935518">
          <w:marLeft w:val="0"/>
          <w:marRight w:val="0"/>
          <w:marTop w:val="0"/>
          <w:marBottom w:val="0"/>
          <w:divBdr>
            <w:top w:val="none" w:sz="0" w:space="0" w:color="auto"/>
            <w:left w:val="none" w:sz="0" w:space="0" w:color="auto"/>
            <w:bottom w:val="none" w:sz="0" w:space="0" w:color="auto"/>
            <w:right w:val="none" w:sz="0" w:space="0" w:color="auto"/>
          </w:divBdr>
        </w:div>
        <w:div w:id="229849533">
          <w:marLeft w:val="0"/>
          <w:marRight w:val="0"/>
          <w:marTop w:val="0"/>
          <w:marBottom w:val="0"/>
          <w:divBdr>
            <w:top w:val="none" w:sz="0" w:space="0" w:color="auto"/>
            <w:left w:val="none" w:sz="0" w:space="0" w:color="auto"/>
            <w:bottom w:val="none" w:sz="0" w:space="0" w:color="auto"/>
            <w:right w:val="none" w:sz="0" w:space="0" w:color="auto"/>
          </w:divBdr>
        </w:div>
        <w:div w:id="471990919">
          <w:marLeft w:val="0"/>
          <w:marRight w:val="0"/>
          <w:marTop w:val="0"/>
          <w:marBottom w:val="0"/>
          <w:divBdr>
            <w:top w:val="none" w:sz="0" w:space="0" w:color="auto"/>
            <w:left w:val="none" w:sz="0" w:space="0" w:color="auto"/>
            <w:bottom w:val="none" w:sz="0" w:space="0" w:color="auto"/>
            <w:right w:val="none" w:sz="0" w:space="0" w:color="auto"/>
          </w:divBdr>
        </w:div>
        <w:div w:id="704333493">
          <w:marLeft w:val="0"/>
          <w:marRight w:val="0"/>
          <w:marTop w:val="0"/>
          <w:marBottom w:val="0"/>
          <w:divBdr>
            <w:top w:val="none" w:sz="0" w:space="0" w:color="auto"/>
            <w:left w:val="none" w:sz="0" w:space="0" w:color="auto"/>
            <w:bottom w:val="none" w:sz="0" w:space="0" w:color="auto"/>
            <w:right w:val="none" w:sz="0" w:space="0" w:color="auto"/>
          </w:divBdr>
        </w:div>
        <w:div w:id="785660891">
          <w:marLeft w:val="0"/>
          <w:marRight w:val="0"/>
          <w:marTop w:val="0"/>
          <w:marBottom w:val="0"/>
          <w:divBdr>
            <w:top w:val="none" w:sz="0" w:space="0" w:color="auto"/>
            <w:left w:val="none" w:sz="0" w:space="0" w:color="auto"/>
            <w:bottom w:val="none" w:sz="0" w:space="0" w:color="auto"/>
            <w:right w:val="none" w:sz="0" w:space="0" w:color="auto"/>
          </w:divBdr>
        </w:div>
        <w:div w:id="840118826">
          <w:marLeft w:val="0"/>
          <w:marRight w:val="0"/>
          <w:marTop w:val="0"/>
          <w:marBottom w:val="0"/>
          <w:divBdr>
            <w:top w:val="none" w:sz="0" w:space="0" w:color="auto"/>
            <w:left w:val="none" w:sz="0" w:space="0" w:color="auto"/>
            <w:bottom w:val="none" w:sz="0" w:space="0" w:color="auto"/>
            <w:right w:val="none" w:sz="0" w:space="0" w:color="auto"/>
          </w:divBdr>
        </w:div>
        <w:div w:id="1120882357">
          <w:marLeft w:val="0"/>
          <w:marRight w:val="0"/>
          <w:marTop w:val="0"/>
          <w:marBottom w:val="0"/>
          <w:divBdr>
            <w:top w:val="none" w:sz="0" w:space="0" w:color="auto"/>
            <w:left w:val="none" w:sz="0" w:space="0" w:color="auto"/>
            <w:bottom w:val="none" w:sz="0" w:space="0" w:color="auto"/>
            <w:right w:val="none" w:sz="0" w:space="0" w:color="auto"/>
          </w:divBdr>
        </w:div>
        <w:div w:id="1133060291">
          <w:marLeft w:val="0"/>
          <w:marRight w:val="0"/>
          <w:marTop w:val="0"/>
          <w:marBottom w:val="0"/>
          <w:divBdr>
            <w:top w:val="none" w:sz="0" w:space="0" w:color="auto"/>
            <w:left w:val="none" w:sz="0" w:space="0" w:color="auto"/>
            <w:bottom w:val="none" w:sz="0" w:space="0" w:color="auto"/>
            <w:right w:val="none" w:sz="0" w:space="0" w:color="auto"/>
          </w:divBdr>
        </w:div>
        <w:div w:id="1495412492">
          <w:marLeft w:val="0"/>
          <w:marRight w:val="0"/>
          <w:marTop w:val="0"/>
          <w:marBottom w:val="0"/>
          <w:divBdr>
            <w:top w:val="none" w:sz="0" w:space="0" w:color="auto"/>
            <w:left w:val="none" w:sz="0" w:space="0" w:color="auto"/>
            <w:bottom w:val="none" w:sz="0" w:space="0" w:color="auto"/>
            <w:right w:val="none" w:sz="0" w:space="0" w:color="auto"/>
          </w:divBdr>
        </w:div>
        <w:div w:id="1570652936">
          <w:marLeft w:val="0"/>
          <w:marRight w:val="0"/>
          <w:marTop w:val="0"/>
          <w:marBottom w:val="0"/>
          <w:divBdr>
            <w:top w:val="none" w:sz="0" w:space="0" w:color="auto"/>
            <w:left w:val="none" w:sz="0" w:space="0" w:color="auto"/>
            <w:bottom w:val="none" w:sz="0" w:space="0" w:color="auto"/>
            <w:right w:val="none" w:sz="0" w:space="0" w:color="auto"/>
          </w:divBdr>
        </w:div>
        <w:div w:id="1583678871">
          <w:marLeft w:val="0"/>
          <w:marRight w:val="0"/>
          <w:marTop w:val="0"/>
          <w:marBottom w:val="0"/>
          <w:divBdr>
            <w:top w:val="none" w:sz="0" w:space="0" w:color="auto"/>
            <w:left w:val="none" w:sz="0" w:space="0" w:color="auto"/>
            <w:bottom w:val="none" w:sz="0" w:space="0" w:color="auto"/>
            <w:right w:val="none" w:sz="0" w:space="0" w:color="auto"/>
          </w:divBdr>
        </w:div>
        <w:div w:id="1744450222">
          <w:marLeft w:val="0"/>
          <w:marRight w:val="0"/>
          <w:marTop w:val="0"/>
          <w:marBottom w:val="0"/>
          <w:divBdr>
            <w:top w:val="none" w:sz="0" w:space="0" w:color="auto"/>
            <w:left w:val="none" w:sz="0" w:space="0" w:color="auto"/>
            <w:bottom w:val="none" w:sz="0" w:space="0" w:color="auto"/>
            <w:right w:val="none" w:sz="0" w:space="0" w:color="auto"/>
          </w:divBdr>
        </w:div>
        <w:div w:id="1955478285">
          <w:marLeft w:val="0"/>
          <w:marRight w:val="0"/>
          <w:marTop w:val="0"/>
          <w:marBottom w:val="0"/>
          <w:divBdr>
            <w:top w:val="none" w:sz="0" w:space="0" w:color="auto"/>
            <w:left w:val="none" w:sz="0" w:space="0" w:color="auto"/>
            <w:bottom w:val="none" w:sz="0" w:space="0" w:color="auto"/>
            <w:right w:val="none" w:sz="0" w:space="0" w:color="auto"/>
          </w:divBdr>
        </w:div>
        <w:div w:id="2051685053">
          <w:marLeft w:val="0"/>
          <w:marRight w:val="0"/>
          <w:marTop w:val="0"/>
          <w:marBottom w:val="0"/>
          <w:divBdr>
            <w:top w:val="none" w:sz="0" w:space="0" w:color="auto"/>
            <w:left w:val="none" w:sz="0" w:space="0" w:color="auto"/>
            <w:bottom w:val="none" w:sz="0" w:space="0" w:color="auto"/>
            <w:right w:val="none" w:sz="0" w:space="0" w:color="auto"/>
          </w:divBdr>
        </w:div>
        <w:div w:id="2067874358">
          <w:marLeft w:val="0"/>
          <w:marRight w:val="0"/>
          <w:marTop w:val="0"/>
          <w:marBottom w:val="0"/>
          <w:divBdr>
            <w:top w:val="none" w:sz="0" w:space="0" w:color="auto"/>
            <w:left w:val="none" w:sz="0" w:space="0" w:color="auto"/>
            <w:bottom w:val="none" w:sz="0" w:space="0" w:color="auto"/>
            <w:right w:val="none" w:sz="0" w:space="0" w:color="auto"/>
          </w:divBdr>
        </w:div>
        <w:div w:id="2142963257">
          <w:marLeft w:val="0"/>
          <w:marRight w:val="0"/>
          <w:marTop w:val="0"/>
          <w:marBottom w:val="0"/>
          <w:divBdr>
            <w:top w:val="none" w:sz="0" w:space="0" w:color="auto"/>
            <w:left w:val="none" w:sz="0" w:space="0" w:color="auto"/>
            <w:bottom w:val="none" w:sz="0" w:space="0" w:color="auto"/>
            <w:right w:val="none" w:sz="0" w:space="0" w:color="auto"/>
          </w:divBdr>
        </w:div>
      </w:divsChild>
    </w:div>
    <w:div w:id="2134203047">
      <w:bodyDiv w:val="1"/>
      <w:marLeft w:val="0"/>
      <w:marRight w:val="0"/>
      <w:marTop w:val="0"/>
      <w:marBottom w:val="0"/>
      <w:divBdr>
        <w:top w:val="none" w:sz="0" w:space="0" w:color="auto"/>
        <w:left w:val="none" w:sz="0" w:space="0" w:color="auto"/>
        <w:bottom w:val="none" w:sz="0" w:space="0" w:color="auto"/>
        <w:right w:val="none" w:sz="0" w:space="0" w:color="auto"/>
      </w:divBdr>
      <w:divsChild>
        <w:div w:id="1259216231">
          <w:marLeft w:val="0"/>
          <w:marRight w:val="0"/>
          <w:marTop w:val="0"/>
          <w:marBottom w:val="0"/>
          <w:divBdr>
            <w:top w:val="none" w:sz="0" w:space="0" w:color="auto"/>
            <w:left w:val="none" w:sz="0" w:space="0" w:color="auto"/>
            <w:bottom w:val="none" w:sz="0" w:space="0" w:color="auto"/>
            <w:right w:val="none" w:sz="0" w:space="0" w:color="auto"/>
          </w:divBdr>
          <w:divsChild>
            <w:div w:id="241913997">
              <w:marLeft w:val="0"/>
              <w:marRight w:val="0"/>
              <w:marTop w:val="0"/>
              <w:marBottom w:val="0"/>
              <w:divBdr>
                <w:top w:val="none" w:sz="0" w:space="0" w:color="auto"/>
                <w:left w:val="none" w:sz="0" w:space="0" w:color="auto"/>
                <w:bottom w:val="none" w:sz="0" w:space="0" w:color="auto"/>
                <w:right w:val="none" w:sz="0" w:space="0" w:color="auto"/>
              </w:divBdr>
            </w:div>
            <w:div w:id="416286859">
              <w:marLeft w:val="0"/>
              <w:marRight w:val="0"/>
              <w:marTop w:val="0"/>
              <w:marBottom w:val="0"/>
              <w:divBdr>
                <w:top w:val="none" w:sz="0" w:space="0" w:color="auto"/>
                <w:left w:val="none" w:sz="0" w:space="0" w:color="auto"/>
                <w:bottom w:val="none" w:sz="0" w:space="0" w:color="auto"/>
                <w:right w:val="none" w:sz="0" w:space="0" w:color="auto"/>
              </w:divBdr>
            </w:div>
            <w:div w:id="488984769">
              <w:marLeft w:val="0"/>
              <w:marRight w:val="0"/>
              <w:marTop w:val="0"/>
              <w:marBottom w:val="0"/>
              <w:divBdr>
                <w:top w:val="none" w:sz="0" w:space="0" w:color="auto"/>
                <w:left w:val="none" w:sz="0" w:space="0" w:color="auto"/>
                <w:bottom w:val="none" w:sz="0" w:space="0" w:color="auto"/>
                <w:right w:val="none" w:sz="0" w:space="0" w:color="auto"/>
              </w:divBdr>
            </w:div>
            <w:div w:id="743644343">
              <w:marLeft w:val="0"/>
              <w:marRight w:val="0"/>
              <w:marTop w:val="0"/>
              <w:marBottom w:val="0"/>
              <w:divBdr>
                <w:top w:val="none" w:sz="0" w:space="0" w:color="auto"/>
                <w:left w:val="none" w:sz="0" w:space="0" w:color="auto"/>
                <w:bottom w:val="none" w:sz="0" w:space="0" w:color="auto"/>
                <w:right w:val="none" w:sz="0" w:space="0" w:color="auto"/>
              </w:divBdr>
            </w:div>
            <w:div w:id="888999149">
              <w:marLeft w:val="0"/>
              <w:marRight w:val="0"/>
              <w:marTop w:val="0"/>
              <w:marBottom w:val="0"/>
              <w:divBdr>
                <w:top w:val="none" w:sz="0" w:space="0" w:color="auto"/>
                <w:left w:val="none" w:sz="0" w:space="0" w:color="auto"/>
                <w:bottom w:val="none" w:sz="0" w:space="0" w:color="auto"/>
                <w:right w:val="none" w:sz="0" w:space="0" w:color="auto"/>
              </w:divBdr>
            </w:div>
            <w:div w:id="1230921974">
              <w:marLeft w:val="0"/>
              <w:marRight w:val="0"/>
              <w:marTop w:val="0"/>
              <w:marBottom w:val="0"/>
              <w:divBdr>
                <w:top w:val="none" w:sz="0" w:space="0" w:color="auto"/>
                <w:left w:val="none" w:sz="0" w:space="0" w:color="auto"/>
                <w:bottom w:val="none" w:sz="0" w:space="0" w:color="auto"/>
                <w:right w:val="none" w:sz="0" w:space="0" w:color="auto"/>
              </w:divBdr>
            </w:div>
            <w:div w:id="1415471924">
              <w:marLeft w:val="0"/>
              <w:marRight w:val="0"/>
              <w:marTop w:val="0"/>
              <w:marBottom w:val="0"/>
              <w:divBdr>
                <w:top w:val="none" w:sz="0" w:space="0" w:color="auto"/>
                <w:left w:val="none" w:sz="0" w:space="0" w:color="auto"/>
                <w:bottom w:val="none" w:sz="0" w:space="0" w:color="auto"/>
                <w:right w:val="none" w:sz="0" w:space="0" w:color="auto"/>
              </w:divBdr>
            </w:div>
            <w:div w:id="1816799102">
              <w:marLeft w:val="0"/>
              <w:marRight w:val="0"/>
              <w:marTop w:val="0"/>
              <w:marBottom w:val="0"/>
              <w:divBdr>
                <w:top w:val="none" w:sz="0" w:space="0" w:color="auto"/>
                <w:left w:val="none" w:sz="0" w:space="0" w:color="auto"/>
                <w:bottom w:val="none" w:sz="0" w:space="0" w:color="auto"/>
                <w:right w:val="none" w:sz="0" w:space="0" w:color="auto"/>
              </w:divBdr>
            </w:div>
            <w:div w:id="19053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hehealthwell.info/node/834349" TargetMode="External"/><Relationship Id="rId18" Type="http://schemas.openxmlformats.org/officeDocument/2006/relationships/hyperlink" Target="http://www.nswp.org/" TargetMode="External"/><Relationship Id="rId26" Type="http://schemas.openxmlformats.org/officeDocument/2006/relationships/hyperlink" Target="mailto:streetreach@doncaster.gov.uk" TargetMode="External"/><Relationship Id="rId39" Type="http://schemas.openxmlformats.org/officeDocument/2006/relationships/hyperlink" Target="mailto:info@cfenet.ubc.ca" TargetMode="External"/><Relationship Id="rId21" Type="http://schemas.openxmlformats.org/officeDocument/2006/relationships/hyperlink" Target="mailto:Agata_dziuban@gazeta.pl" TargetMode="External"/><Relationship Id="rId34" Type="http://schemas.openxmlformats.org/officeDocument/2006/relationships/hyperlink" Target="mailto:diane.woodhead@bdct.nhs.uk" TargetMode="External"/><Relationship Id="rId42" Type="http://schemas.openxmlformats.org/officeDocument/2006/relationships/hyperlink" Target="mailto:welcome@spoc.ca" TargetMode="External"/><Relationship Id="rId47" Type="http://schemas.openxmlformats.org/officeDocument/2006/relationships/hyperlink" Target="mailto:Board@swopusa.org" TargetMode="External"/><Relationship Id="rId50" Type="http://schemas.openxmlformats.org/officeDocument/2006/relationships/hyperlink" Target="mailto:bdonovan@kirby.unsw.edu.a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ampep.eu/documents/TAMPEP%202009%20European%20Mapping%20Report.pdf" TargetMode="External"/><Relationship Id="rId29" Type="http://schemas.openxmlformats.org/officeDocument/2006/relationships/hyperlink" Target="mailto:ecp@prostitutescollective.net" TargetMode="External"/><Relationship Id="rId11" Type="http://schemas.openxmlformats.org/officeDocument/2006/relationships/chart" Target="charts/chart1.xml"/><Relationship Id="rId24" Type="http://schemas.openxmlformats.org/officeDocument/2006/relationships/hyperlink" Target="mailto:Info@humantraffickingkingcentre.org" TargetMode="External"/><Relationship Id="rId32" Type="http://schemas.openxmlformats.org/officeDocument/2006/relationships/hyperlink" Target="mailto:ecp@allwomencount.net" TargetMode="External"/><Relationship Id="rId37" Type="http://schemas.openxmlformats.org/officeDocument/2006/relationships/hyperlink" Target="mailto:info@rainbow-project.org" TargetMode="External"/><Relationship Id="rId40" Type="http://schemas.openxmlformats.org/officeDocument/2006/relationships/hyperlink" Target="mailto:sclaivaz@aidslaw.ca" TargetMode="External"/><Relationship Id="rId45" Type="http://schemas.openxmlformats.org/officeDocument/2006/relationships/hyperlink" Target="mailto:sarah@persisthealthproject.org" TargetMode="External"/><Relationship Id="rId5" Type="http://schemas.microsoft.com/office/2007/relationships/stylesWithEffects" Target="stylesWithEffects.xml"/><Relationship Id="rId15" Type="http://schemas.openxmlformats.org/officeDocument/2006/relationships/hyperlink" Target="http://genderpolicy.tripod.com/backissues/Jan2001.html" TargetMode="External"/><Relationship Id="rId23" Type="http://schemas.openxmlformats.org/officeDocument/2006/relationships/hyperlink" Target="mailto:Info@rosealliance.se" TargetMode="External"/><Relationship Id="rId28" Type="http://schemas.openxmlformats.org/officeDocument/2006/relationships/hyperlink" Target="mailto:contact@swou.org" TargetMode="External"/><Relationship Id="rId36" Type="http://schemas.openxmlformats.org/officeDocument/2006/relationships/hyperlink" Target="mailto:Info@drugsaction.co.uk" TargetMode="External"/><Relationship Id="rId49" Type="http://schemas.openxmlformats.org/officeDocument/2006/relationships/hyperlink" Target="mailto:nditsheni@sanac.org.za" TargetMode="External"/><Relationship Id="rId10" Type="http://schemas.openxmlformats.org/officeDocument/2006/relationships/footer" Target="footer1.xml"/><Relationship Id="rId19" Type="http://schemas.openxmlformats.org/officeDocument/2006/relationships/hyperlink" Target="mailto:Branch_secretary@iusw.org" TargetMode="External"/><Relationship Id="rId31" Type="http://schemas.openxmlformats.org/officeDocument/2006/relationships/hyperlink" Target="mailto:Xtalk.classes@googlemail" TargetMode="External"/><Relationship Id="rId44" Type="http://schemas.openxmlformats.org/officeDocument/2006/relationships/hyperlink" Target="mailto:Pace-admin@telus.net"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egjeringen.no/pages/38780386/Evaluering_sexkjoepsloven_2014.pdf" TargetMode="External"/><Relationship Id="rId22" Type="http://schemas.openxmlformats.org/officeDocument/2006/relationships/hyperlink" Target="mailto:info@sexworkeurope.org" TargetMode="External"/><Relationship Id="rId27" Type="http://schemas.openxmlformats.org/officeDocument/2006/relationships/hyperlink" Target="http://www" TargetMode="External"/><Relationship Id="rId30" Type="http://schemas.openxmlformats.org/officeDocument/2006/relationships/hyperlink" Target="mailto:Gregory.king@imperial" TargetMode="External"/><Relationship Id="rId35" Type="http://schemas.openxmlformats.org/officeDocument/2006/relationships/hyperlink" Target="mailto:lking@lothianscjs.sacro.org.uk" TargetMode="External"/><Relationship Id="rId43" Type="http://schemas.openxmlformats.org/officeDocument/2006/relationships/hyperlink" Target="mailto:Stellaliaison@videotron.com" TargetMode="External"/><Relationship Id="rId48" Type="http://schemas.openxmlformats.org/officeDocument/2006/relationships/hyperlink" Target="mailto:Info@wwav_no.org"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en.wikipedia.org/wiki/Fafo" TargetMode="External"/><Relationship Id="rId17" Type="http://schemas.openxmlformats.org/officeDocument/2006/relationships/hyperlink" Target="http://www.justice.ie/en/JELR/Pages/PR14000349" TargetMode="External"/><Relationship Id="rId25" Type="http://schemas.openxmlformats.org/officeDocument/2006/relationships/hyperlink" Target="mailto:Admin@uknswp.org.uk" TargetMode="External"/><Relationship Id="rId33" Type="http://schemas.openxmlformats.org/officeDocument/2006/relationships/hyperlink" Target="mailto:Helenc@mash.org.uk" TargetMode="External"/><Relationship Id="rId38" Type="http://schemas.openxmlformats.org/officeDocument/2006/relationships/hyperlink" Target="mailto:Info@prostitute.nl" TargetMode="External"/><Relationship Id="rId46" Type="http://schemas.openxmlformats.org/officeDocument/2006/relationships/hyperlink" Target="mailto:Pony@panix.com" TargetMode="External"/><Relationship Id="rId20" Type="http://schemas.openxmlformats.org/officeDocument/2006/relationships/hyperlink" Target="mailto:Luca.stevenson.icrse@gmail.com" TargetMode="External"/><Relationship Id="rId41" Type="http://schemas.openxmlformats.org/officeDocument/2006/relationships/hyperlink" Target="mailto:Swagkingston@gmail.com"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ndex.php?title=Taking_the_Crime_Out_of_Sex_Work:_New_Zealand_Sex_Workers%27_Fight_for_Decriminalisation&amp;action=edit&amp;redlink=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yvonnemcgowan:Library:Application%20Support:Microsoft:Office:Office%202011%20AutoRecovery:Work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Sheet2!$A$2</c:f>
              <c:strCache>
                <c:ptCount val="1"/>
                <c:pt idx="0">
                  <c:v>UK</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Sheet2!$B$2:$K$2</c:f>
              <c:numCache>
                <c:formatCode>General</c:formatCode>
                <c:ptCount val="10"/>
                <c:pt idx="0">
                  <c:v>13</c:v>
                </c:pt>
                <c:pt idx="1">
                  <c:v>13.2</c:v>
                </c:pt>
                <c:pt idx="2">
                  <c:v>12.4</c:v>
                </c:pt>
                <c:pt idx="3">
                  <c:v>12.1</c:v>
                </c:pt>
                <c:pt idx="4">
                  <c:v>11.8</c:v>
                </c:pt>
                <c:pt idx="5">
                  <c:v>10.8</c:v>
                </c:pt>
                <c:pt idx="6">
                  <c:v>10.200000000000001</c:v>
                </c:pt>
                <c:pt idx="7">
                  <c:v>9.9</c:v>
                </c:pt>
                <c:pt idx="8">
                  <c:v>9.8000000000000007</c:v>
                </c:pt>
                <c:pt idx="9">
                  <c:v>9.4</c:v>
                </c:pt>
              </c:numCache>
            </c:numRef>
          </c:val>
          <c:smooth val="0"/>
        </c:ser>
        <c:ser>
          <c:idx val="1"/>
          <c:order val="1"/>
          <c:tx>
            <c:strRef>
              <c:f>Sheet2!$A$3</c:f>
              <c:strCache>
                <c:ptCount val="1"/>
                <c:pt idx="0">
                  <c:v>Ireland</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Sheet2!$B$3:$K$3</c:f>
              <c:numCache>
                <c:formatCode>General</c:formatCode>
                <c:ptCount val="10"/>
                <c:pt idx="0">
                  <c:v>8.9</c:v>
                </c:pt>
                <c:pt idx="1">
                  <c:v>7.9</c:v>
                </c:pt>
                <c:pt idx="2">
                  <c:v>8.4</c:v>
                </c:pt>
                <c:pt idx="3">
                  <c:v>9</c:v>
                </c:pt>
                <c:pt idx="4">
                  <c:v>9.1</c:v>
                </c:pt>
                <c:pt idx="5">
                  <c:v>8.7000000000000011</c:v>
                </c:pt>
                <c:pt idx="6">
                  <c:v>7.3</c:v>
                </c:pt>
                <c:pt idx="7">
                  <c:v>7.2</c:v>
                </c:pt>
                <c:pt idx="8">
                  <c:v>7.7</c:v>
                </c:pt>
                <c:pt idx="9">
                  <c:v>7.2</c:v>
                </c:pt>
              </c:numCache>
            </c:numRef>
          </c:val>
          <c:smooth val="0"/>
        </c:ser>
        <c:ser>
          <c:idx val="2"/>
          <c:order val="2"/>
          <c:tx>
            <c:strRef>
              <c:f>Sheet2!$A$4</c:f>
              <c:strCache>
                <c:ptCount val="1"/>
                <c:pt idx="0">
                  <c:v>Netherlands</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Sheet2!$B$4:$K$4</c:f>
              <c:numCache>
                <c:formatCode>General</c:formatCode>
                <c:ptCount val="10"/>
                <c:pt idx="0">
                  <c:v>7.3</c:v>
                </c:pt>
                <c:pt idx="1">
                  <c:v>7.5</c:v>
                </c:pt>
                <c:pt idx="2">
                  <c:v>6.9</c:v>
                </c:pt>
                <c:pt idx="3">
                  <c:v>7.5</c:v>
                </c:pt>
                <c:pt idx="4">
                  <c:v>8</c:v>
                </c:pt>
                <c:pt idx="5">
                  <c:v>7.2</c:v>
                </c:pt>
                <c:pt idx="6">
                  <c:v>7.2</c:v>
                </c:pt>
                <c:pt idx="7">
                  <c:v>6.8</c:v>
                </c:pt>
                <c:pt idx="8">
                  <c:v>6.2</c:v>
                </c:pt>
                <c:pt idx="9">
                  <c:v>5.7</c:v>
                </c:pt>
              </c:numCache>
            </c:numRef>
          </c:val>
          <c:smooth val="0"/>
        </c:ser>
        <c:ser>
          <c:idx val="3"/>
          <c:order val="3"/>
          <c:tx>
            <c:strRef>
              <c:f>Sheet2!$A$5</c:f>
              <c:strCache>
                <c:ptCount val="1"/>
                <c:pt idx="0">
                  <c:v>Norway</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Sheet2!$B$5:$K$5</c:f>
              <c:numCache>
                <c:formatCode>General</c:formatCode>
                <c:ptCount val="10"/>
                <c:pt idx="0">
                  <c:v>5.5</c:v>
                </c:pt>
                <c:pt idx="1">
                  <c:v>4.8</c:v>
                </c:pt>
                <c:pt idx="2">
                  <c:v>5.9</c:v>
                </c:pt>
                <c:pt idx="3">
                  <c:v>5.3</c:v>
                </c:pt>
                <c:pt idx="4">
                  <c:v>6.3</c:v>
                </c:pt>
                <c:pt idx="5">
                  <c:v>5.9</c:v>
                </c:pt>
                <c:pt idx="6">
                  <c:v>5.3</c:v>
                </c:pt>
                <c:pt idx="7">
                  <c:v>5.5</c:v>
                </c:pt>
                <c:pt idx="8">
                  <c:v>4.9000000000000004</c:v>
                </c:pt>
                <c:pt idx="9">
                  <c:v>4.5999999999999996</c:v>
                </c:pt>
              </c:numCache>
            </c:numRef>
          </c:val>
          <c:smooth val="0"/>
        </c:ser>
        <c:ser>
          <c:idx val="4"/>
          <c:order val="4"/>
          <c:tx>
            <c:strRef>
              <c:f>Sheet2!$A$6</c:f>
              <c:strCache>
                <c:ptCount val="1"/>
                <c:pt idx="0">
                  <c:v>Sweden</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Sheet2!$B$6:$K$6</c:f>
              <c:numCache>
                <c:formatCode>General</c:formatCode>
                <c:ptCount val="10"/>
                <c:pt idx="0">
                  <c:v>4.9000000000000004</c:v>
                </c:pt>
                <c:pt idx="1">
                  <c:v>4.4000000000000004</c:v>
                </c:pt>
                <c:pt idx="2">
                  <c:v>4.4000000000000004</c:v>
                </c:pt>
                <c:pt idx="3">
                  <c:v>5.4</c:v>
                </c:pt>
                <c:pt idx="4">
                  <c:v>4.5999999999999996</c:v>
                </c:pt>
                <c:pt idx="5">
                  <c:v>4.7</c:v>
                </c:pt>
                <c:pt idx="6">
                  <c:v>4.9000000000000004</c:v>
                </c:pt>
                <c:pt idx="7">
                  <c:v>4.2</c:v>
                </c:pt>
                <c:pt idx="8">
                  <c:v>4</c:v>
                </c:pt>
                <c:pt idx="9">
                  <c:v>3.7</c:v>
                </c:pt>
              </c:numCache>
            </c:numRef>
          </c:val>
          <c:smooth val="0"/>
        </c:ser>
        <c:ser>
          <c:idx val="5"/>
          <c:order val="5"/>
          <c:tx>
            <c:strRef>
              <c:f>Sheet2!$A$7</c:f>
              <c:strCache>
                <c:ptCount val="1"/>
                <c:pt idx="0">
                  <c:v>Finland</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Sheet2!$B$7:$K$7</c:f>
              <c:numCache>
                <c:formatCode>General</c:formatCode>
                <c:ptCount val="10"/>
                <c:pt idx="0">
                  <c:v>2.4</c:v>
                </c:pt>
                <c:pt idx="1">
                  <c:v>2.6</c:v>
                </c:pt>
                <c:pt idx="2">
                  <c:v>3.6</c:v>
                </c:pt>
                <c:pt idx="3">
                  <c:v>3.5</c:v>
                </c:pt>
                <c:pt idx="4">
                  <c:v>2.8</c:v>
                </c:pt>
                <c:pt idx="5">
                  <c:v>3.2</c:v>
                </c:pt>
                <c:pt idx="6">
                  <c:v>3.4</c:v>
                </c:pt>
                <c:pt idx="7">
                  <c:v>3.2</c:v>
                </c:pt>
                <c:pt idx="8">
                  <c:v>2.9</c:v>
                </c:pt>
                <c:pt idx="9">
                  <c:v>2.9</c:v>
                </c:pt>
              </c:numCache>
            </c:numRef>
          </c:val>
          <c:smooth val="0"/>
        </c:ser>
        <c:ser>
          <c:idx val="6"/>
          <c:order val="6"/>
          <c:tx>
            <c:strRef>
              <c:f>Sheet2!$A$8</c:f>
              <c:strCache>
                <c:ptCount val="1"/>
                <c:pt idx="0">
                  <c:v>West Europe Average</c:v>
                </c:pt>
              </c:strCache>
            </c:strRef>
          </c:tx>
          <c:marker>
            <c:symbol val="none"/>
          </c:marker>
          <c:cat>
            <c:numRef>
              <c:f>Sheet2!$B$1:$K$1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Sheet2!$B$8:$K$8</c:f>
              <c:numCache>
                <c:formatCode>General</c:formatCode>
                <c:ptCount val="10"/>
                <c:pt idx="0">
                  <c:v>7.9</c:v>
                </c:pt>
                <c:pt idx="1">
                  <c:v>8</c:v>
                </c:pt>
                <c:pt idx="2">
                  <c:v>7.8</c:v>
                </c:pt>
                <c:pt idx="3">
                  <c:v>7.9</c:v>
                </c:pt>
                <c:pt idx="4">
                  <c:v>8</c:v>
                </c:pt>
                <c:pt idx="5">
                  <c:v>7.5</c:v>
                </c:pt>
                <c:pt idx="6">
                  <c:v>7.4</c:v>
                </c:pt>
                <c:pt idx="7">
                  <c:v>7.2</c:v>
                </c:pt>
                <c:pt idx="8">
                  <c:v>7.4</c:v>
                </c:pt>
                <c:pt idx="9">
                  <c:v>6.3</c:v>
                </c:pt>
              </c:numCache>
            </c:numRef>
          </c:val>
          <c:smooth val="0"/>
        </c:ser>
        <c:dLbls>
          <c:showLegendKey val="0"/>
          <c:showVal val="0"/>
          <c:showCatName val="0"/>
          <c:showSerName val="0"/>
          <c:showPercent val="0"/>
          <c:showBubbleSize val="0"/>
        </c:dLbls>
        <c:marker val="1"/>
        <c:smooth val="0"/>
        <c:axId val="116558336"/>
        <c:axId val="40146560"/>
      </c:lineChart>
      <c:catAx>
        <c:axId val="116558336"/>
        <c:scaling>
          <c:orientation val="minMax"/>
        </c:scaling>
        <c:delete val="0"/>
        <c:axPos val="b"/>
        <c:numFmt formatCode="General" sourceLinked="1"/>
        <c:majorTickMark val="out"/>
        <c:minorTickMark val="none"/>
        <c:tickLblPos val="nextTo"/>
        <c:crossAx val="40146560"/>
        <c:crosses val="autoZero"/>
        <c:auto val="1"/>
        <c:lblAlgn val="ctr"/>
        <c:lblOffset val="100"/>
        <c:noMultiLvlLbl val="0"/>
      </c:catAx>
      <c:valAx>
        <c:axId val="40146560"/>
        <c:scaling>
          <c:orientation val="minMax"/>
        </c:scaling>
        <c:delete val="0"/>
        <c:axPos val="l"/>
        <c:majorGridlines/>
        <c:numFmt formatCode="General" sourceLinked="1"/>
        <c:majorTickMark val="out"/>
        <c:minorTickMark val="none"/>
        <c:tickLblPos val="nextTo"/>
        <c:crossAx val="116558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987B8-4C5D-487B-B8FF-2E11CD05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16406</Words>
  <Characters>93519</Characters>
  <Application>Microsoft Office Word</Application>
  <DocSecurity>4</DocSecurity>
  <Lines>779</Lines>
  <Paragraphs>219</Paragraphs>
  <ScaleCrop>false</ScaleCrop>
  <HeadingPairs>
    <vt:vector size="2" baseType="variant">
      <vt:variant>
        <vt:lpstr>Title</vt:lpstr>
      </vt:variant>
      <vt:variant>
        <vt:i4>1</vt:i4>
      </vt:variant>
    </vt:vector>
  </HeadingPairs>
  <TitlesOfParts>
    <vt:vector size="1" baseType="lpstr">
      <vt:lpstr>DAA report</vt:lpstr>
    </vt:vector>
  </TitlesOfParts>
  <Company>Microsoft</Company>
  <LinksUpToDate>false</LinksUpToDate>
  <CharactersWithSpaces>109706</CharactersWithSpaces>
  <SharedDoc>false</SharedDoc>
  <HLinks>
    <vt:vector size="276" baseType="variant">
      <vt:variant>
        <vt:i4>7077935</vt:i4>
      </vt:variant>
      <vt:variant>
        <vt:i4>126</vt:i4>
      </vt:variant>
      <vt:variant>
        <vt:i4>0</vt:i4>
      </vt:variant>
      <vt:variant>
        <vt:i4>5</vt:i4>
      </vt:variant>
      <vt:variant>
        <vt:lpwstr>mailto:bdonovan@kirby.unsw.edu.au</vt:lpwstr>
      </vt:variant>
      <vt:variant>
        <vt:lpwstr/>
      </vt:variant>
      <vt:variant>
        <vt:i4>1441807</vt:i4>
      </vt:variant>
      <vt:variant>
        <vt:i4>123</vt:i4>
      </vt:variant>
      <vt:variant>
        <vt:i4>0</vt:i4>
      </vt:variant>
      <vt:variant>
        <vt:i4>5</vt:i4>
      </vt:variant>
      <vt:variant>
        <vt:lpwstr>mailto:nditsheni@sanac.org.za</vt:lpwstr>
      </vt:variant>
      <vt:variant>
        <vt:lpwstr/>
      </vt:variant>
      <vt:variant>
        <vt:i4>1966181</vt:i4>
      </vt:variant>
      <vt:variant>
        <vt:i4>120</vt:i4>
      </vt:variant>
      <vt:variant>
        <vt:i4>0</vt:i4>
      </vt:variant>
      <vt:variant>
        <vt:i4>5</vt:i4>
      </vt:variant>
      <vt:variant>
        <vt:lpwstr>mailto:Info@wwav_no.org</vt:lpwstr>
      </vt:variant>
      <vt:variant>
        <vt:lpwstr/>
      </vt:variant>
      <vt:variant>
        <vt:i4>327743</vt:i4>
      </vt:variant>
      <vt:variant>
        <vt:i4>117</vt:i4>
      </vt:variant>
      <vt:variant>
        <vt:i4>0</vt:i4>
      </vt:variant>
      <vt:variant>
        <vt:i4>5</vt:i4>
      </vt:variant>
      <vt:variant>
        <vt:lpwstr>mailto:Board@swopusa.org</vt:lpwstr>
      </vt:variant>
      <vt:variant>
        <vt:lpwstr/>
      </vt:variant>
      <vt:variant>
        <vt:i4>7667764</vt:i4>
      </vt:variant>
      <vt:variant>
        <vt:i4>114</vt:i4>
      </vt:variant>
      <vt:variant>
        <vt:i4>0</vt:i4>
      </vt:variant>
      <vt:variant>
        <vt:i4>5</vt:i4>
      </vt:variant>
      <vt:variant>
        <vt:lpwstr>mailto:Pony@panix.com</vt:lpwstr>
      </vt:variant>
      <vt:variant>
        <vt:lpwstr/>
      </vt:variant>
      <vt:variant>
        <vt:i4>5373972</vt:i4>
      </vt:variant>
      <vt:variant>
        <vt:i4>111</vt:i4>
      </vt:variant>
      <vt:variant>
        <vt:i4>0</vt:i4>
      </vt:variant>
      <vt:variant>
        <vt:i4>5</vt:i4>
      </vt:variant>
      <vt:variant>
        <vt:lpwstr>mailto:sarah@persisthealthproject.org</vt:lpwstr>
      </vt:variant>
      <vt:variant>
        <vt:lpwstr/>
      </vt:variant>
      <vt:variant>
        <vt:i4>4849757</vt:i4>
      </vt:variant>
      <vt:variant>
        <vt:i4>108</vt:i4>
      </vt:variant>
      <vt:variant>
        <vt:i4>0</vt:i4>
      </vt:variant>
      <vt:variant>
        <vt:i4>5</vt:i4>
      </vt:variant>
      <vt:variant>
        <vt:lpwstr>mailto:Pace-admin@telus.net</vt:lpwstr>
      </vt:variant>
      <vt:variant>
        <vt:lpwstr/>
      </vt:variant>
      <vt:variant>
        <vt:i4>6750282</vt:i4>
      </vt:variant>
      <vt:variant>
        <vt:i4>105</vt:i4>
      </vt:variant>
      <vt:variant>
        <vt:i4>0</vt:i4>
      </vt:variant>
      <vt:variant>
        <vt:i4>5</vt:i4>
      </vt:variant>
      <vt:variant>
        <vt:lpwstr>mailto:Stellaliaison@videotron.com</vt:lpwstr>
      </vt:variant>
      <vt:variant>
        <vt:lpwstr/>
      </vt:variant>
      <vt:variant>
        <vt:i4>2097169</vt:i4>
      </vt:variant>
      <vt:variant>
        <vt:i4>102</vt:i4>
      </vt:variant>
      <vt:variant>
        <vt:i4>0</vt:i4>
      </vt:variant>
      <vt:variant>
        <vt:i4>5</vt:i4>
      </vt:variant>
      <vt:variant>
        <vt:lpwstr>mailto:welcome@spoc.ca</vt:lpwstr>
      </vt:variant>
      <vt:variant>
        <vt:lpwstr/>
      </vt:variant>
      <vt:variant>
        <vt:i4>7077930</vt:i4>
      </vt:variant>
      <vt:variant>
        <vt:i4>99</vt:i4>
      </vt:variant>
      <vt:variant>
        <vt:i4>0</vt:i4>
      </vt:variant>
      <vt:variant>
        <vt:i4>5</vt:i4>
      </vt:variant>
      <vt:variant>
        <vt:lpwstr>mailto:Swagkingston@gmail.com</vt:lpwstr>
      </vt:variant>
      <vt:variant>
        <vt:lpwstr/>
      </vt:variant>
      <vt:variant>
        <vt:i4>65593</vt:i4>
      </vt:variant>
      <vt:variant>
        <vt:i4>96</vt:i4>
      </vt:variant>
      <vt:variant>
        <vt:i4>0</vt:i4>
      </vt:variant>
      <vt:variant>
        <vt:i4>5</vt:i4>
      </vt:variant>
      <vt:variant>
        <vt:lpwstr>mailto:sclaivaz@aidslaw.ca</vt:lpwstr>
      </vt:variant>
      <vt:variant>
        <vt:lpwstr/>
      </vt:variant>
      <vt:variant>
        <vt:i4>2359339</vt:i4>
      </vt:variant>
      <vt:variant>
        <vt:i4>93</vt:i4>
      </vt:variant>
      <vt:variant>
        <vt:i4>0</vt:i4>
      </vt:variant>
      <vt:variant>
        <vt:i4>5</vt:i4>
      </vt:variant>
      <vt:variant>
        <vt:lpwstr>mailto:info@cfenet.ubc.ca</vt:lpwstr>
      </vt:variant>
      <vt:variant>
        <vt:lpwstr/>
      </vt:variant>
      <vt:variant>
        <vt:i4>3866722</vt:i4>
      </vt:variant>
      <vt:variant>
        <vt:i4>90</vt:i4>
      </vt:variant>
      <vt:variant>
        <vt:i4>0</vt:i4>
      </vt:variant>
      <vt:variant>
        <vt:i4>5</vt:i4>
      </vt:variant>
      <vt:variant>
        <vt:lpwstr>mailto:Info@prostitute.nl</vt:lpwstr>
      </vt:variant>
      <vt:variant>
        <vt:lpwstr/>
      </vt:variant>
      <vt:variant>
        <vt:i4>4653123</vt:i4>
      </vt:variant>
      <vt:variant>
        <vt:i4>87</vt:i4>
      </vt:variant>
      <vt:variant>
        <vt:i4>0</vt:i4>
      </vt:variant>
      <vt:variant>
        <vt:i4>5</vt:i4>
      </vt:variant>
      <vt:variant>
        <vt:lpwstr>mailto:info@rainbow-project.org</vt:lpwstr>
      </vt:variant>
      <vt:variant>
        <vt:lpwstr/>
      </vt:variant>
      <vt:variant>
        <vt:i4>7733355</vt:i4>
      </vt:variant>
      <vt:variant>
        <vt:i4>84</vt:i4>
      </vt:variant>
      <vt:variant>
        <vt:i4>0</vt:i4>
      </vt:variant>
      <vt:variant>
        <vt:i4>5</vt:i4>
      </vt:variant>
      <vt:variant>
        <vt:lpwstr>mailto:Info@drugsaction.co.uk</vt:lpwstr>
      </vt:variant>
      <vt:variant>
        <vt:lpwstr/>
      </vt:variant>
      <vt:variant>
        <vt:i4>852052</vt:i4>
      </vt:variant>
      <vt:variant>
        <vt:i4>81</vt:i4>
      </vt:variant>
      <vt:variant>
        <vt:i4>0</vt:i4>
      </vt:variant>
      <vt:variant>
        <vt:i4>5</vt:i4>
      </vt:variant>
      <vt:variant>
        <vt:lpwstr>mailto:lking@lothianscjs.sacro.org.uk</vt:lpwstr>
      </vt:variant>
      <vt:variant>
        <vt:lpwstr/>
      </vt:variant>
      <vt:variant>
        <vt:i4>2818155</vt:i4>
      </vt:variant>
      <vt:variant>
        <vt:i4>78</vt:i4>
      </vt:variant>
      <vt:variant>
        <vt:i4>0</vt:i4>
      </vt:variant>
      <vt:variant>
        <vt:i4>5</vt:i4>
      </vt:variant>
      <vt:variant>
        <vt:lpwstr>mailto:diane.woodhead@bdct.nhs.uk</vt:lpwstr>
      </vt:variant>
      <vt:variant>
        <vt:lpwstr/>
      </vt:variant>
      <vt:variant>
        <vt:i4>3932206</vt:i4>
      </vt:variant>
      <vt:variant>
        <vt:i4>75</vt:i4>
      </vt:variant>
      <vt:variant>
        <vt:i4>0</vt:i4>
      </vt:variant>
      <vt:variant>
        <vt:i4>5</vt:i4>
      </vt:variant>
      <vt:variant>
        <vt:lpwstr>mailto:Helenc@mash.org.uk</vt:lpwstr>
      </vt:variant>
      <vt:variant>
        <vt:lpwstr/>
      </vt:variant>
      <vt:variant>
        <vt:i4>524347</vt:i4>
      </vt:variant>
      <vt:variant>
        <vt:i4>72</vt:i4>
      </vt:variant>
      <vt:variant>
        <vt:i4>0</vt:i4>
      </vt:variant>
      <vt:variant>
        <vt:i4>5</vt:i4>
      </vt:variant>
      <vt:variant>
        <vt:lpwstr>mailto:ecp@allwomencount.net</vt:lpwstr>
      </vt:variant>
      <vt:variant>
        <vt:lpwstr/>
      </vt:variant>
      <vt:variant>
        <vt:i4>7471142</vt:i4>
      </vt:variant>
      <vt:variant>
        <vt:i4>69</vt:i4>
      </vt:variant>
      <vt:variant>
        <vt:i4>0</vt:i4>
      </vt:variant>
      <vt:variant>
        <vt:i4>5</vt:i4>
      </vt:variant>
      <vt:variant>
        <vt:lpwstr>mailto:Xtalk.classes@googlemail</vt:lpwstr>
      </vt:variant>
      <vt:variant>
        <vt:lpwstr/>
      </vt:variant>
      <vt:variant>
        <vt:i4>4063239</vt:i4>
      </vt:variant>
      <vt:variant>
        <vt:i4>66</vt:i4>
      </vt:variant>
      <vt:variant>
        <vt:i4>0</vt:i4>
      </vt:variant>
      <vt:variant>
        <vt:i4>5</vt:i4>
      </vt:variant>
      <vt:variant>
        <vt:lpwstr>mailto:Gregory.king@imperial</vt:lpwstr>
      </vt:variant>
      <vt:variant>
        <vt:lpwstr/>
      </vt:variant>
      <vt:variant>
        <vt:i4>1638450</vt:i4>
      </vt:variant>
      <vt:variant>
        <vt:i4>63</vt:i4>
      </vt:variant>
      <vt:variant>
        <vt:i4>0</vt:i4>
      </vt:variant>
      <vt:variant>
        <vt:i4>5</vt:i4>
      </vt:variant>
      <vt:variant>
        <vt:lpwstr>mailto:ecp@prostitutescollective.net</vt:lpwstr>
      </vt:variant>
      <vt:variant>
        <vt:lpwstr/>
      </vt:variant>
      <vt:variant>
        <vt:i4>3801208</vt:i4>
      </vt:variant>
      <vt:variant>
        <vt:i4>60</vt:i4>
      </vt:variant>
      <vt:variant>
        <vt:i4>0</vt:i4>
      </vt:variant>
      <vt:variant>
        <vt:i4>5</vt:i4>
      </vt:variant>
      <vt:variant>
        <vt:lpwstr>mailto:contact@swou.org</vt:lpwstr>
      </vt:variant>
      <vt:variant>
        <vt:lpwstr/>
      </vt:variant>
      <vt:variant>
        <vt:i4>2818174</vt:i4>
      </vt:variant>
      <vt:variant>
        <vt:i4>57</vt:i4>
      </vt:variant>
      <vt:variant>
        <vt:i4>0</vt:i4>
      </vt:variant>
      <vt:variant>
        <vt:i4>5</vt:i4>
      </vt:variant>
      <vt:variant>
        <vt:lpwstr>http://www</vt:lpwstr>
      </vt:variant>
      <vt:variant>
        <vt:lpwstr/>
      </vt:variant>
      <vt:variant>
        <vt:i4>7602295</vt:i4>
      </vt:variant>
      <vt:variant>
        <vt:i4>54</vt:i4>
      </vt:variant>
      <vt:variant>
        <vt:i4>0</vt:i4>
      </vt:variant>
      <vt:variant>
        <vt:i4>5</vt:i4>
      </vt:variant>
      <vt:variant>
        <vt:lpwstr>mailto:streetreach@doncaster.gov.uk</vt:lpwstr>
      </vt:variant>
      <vt:variant>
        <vt:lpwstr/>
      </vt:variant>
      <vt:variant>
        <vt:i4>7667730</vt:i4>
      </vt:variant>
      <vt:variant>
        <vt:i4>51</vt:i4>
      </vt:variant>
      <vt:variant>
        <vt:i4>0</vt:i4>
      </vt:variant>
      <vt:variant>
        <vt:i4>5</vt:i4>
      </vt:variant>
      <vt:variant>
        <vt:lpwstr>mailto:Admin@uknswp.org.uk</vt:lpwstr>
      </vt:variant>
      <vt:variant>
        <vt:lpwstr/>
      </vt:variant>
      <vt:variant>
        <vt:i4>5570686</vt:i4>
      </vt:variant>
      <vt:variant>
        <vt:i4>48</vt:i4>
      </vt:variant>
      <vt:variant>
        <vt:i4>0</vt:i4>
      </vt:variant>
      <vt:variant>
        <vt:i4>5</vt:i4>
      </vt:variant>
      <vt:variant>
        <vt:lpwstr>mailto:Info@humantraffickingkingcentre.org</vt:lpwstr>
      </vt:variant>
      <vt:variant>
        <vt:lpwstr/>
      </vt:variant>
      <vt:variant>
        <vt:i4>5898254</vt:i4>
      </vt:variant>
      <vt:variant>
        <vt:i4>45</vt:i4>
      </vt:variant>
      <vt:variant>
        <vt:i4>0</vt:i4>
      </vt:variant>
      <vt:variant>
        <vt:i4>5</vt:i4>
      </vt:variant>
      <vt:variant>
        <vt:lpwstr>mailto:Info@rosealliance.se</vt:lpwstr>
      </vt:variant>
      <vt:variant>
        <vt:lpwstr/>
      </vt:variant>
      <vt:variant>
        <vt:i4>7733299</vt:i4>
      </vt:variant>
      <vt:variant>
        <vt:i4>42</vt:i4>
      </vt:variant>
      <vt:variant>
        <vt:i4>0</vt:i4>
      </vt:variant>
      <vt:variant>
        <vt:i4>5</vt:i4>
      </vt:variant>
      <vt:variant>
        <vt:lpwstr>mailto:info@sexworkeurope.org</vt:lpwstr>
      </vt:variant>
      <vt:variant>
        <vt:lpwstr/>
      </vt:variant>
      <vt:variant>
        <vt:i4>2687037</vt:i4>
      </vt:variant>
      <vt:variant>
        <vt:i4>39</vt:i4>
      </vt:variant>
      <vt:variant>
        <vt:i4>0</vt:i4>
      </vt:variant>
      <vt:variant>
        <vt:i4>5</vt:i4>
      </vt:variant>
      <vt:variant>
        <vt:lpwstr>mailto:Agata_dziuban@gazeta.pl</vt:lpwstr>
      </vt:variant>
      <vt:variant>
        <vt:lpwstr/>
      </vt:variant>
      <vt:variant>
        <vt:i4>8060970</vt:i4>
      </vt:variant>
      <vt:variant>
        <vt:i4>36</vt:i4>
      </vt:variant>
      <vt:variant>
        <vt:i4>0</vt:i4>
      </vt:variant>
      <vt:variant>
        <vt:i4>5</vt:i4>
      </vt:variant>
      <vt:variant>
        <vt:lpwstr>mailto:Luca.stevenson.icrse@gmail.com</vt:lpwstr>
      </vt:variant>
      <vt:variant>
        <vt:lpwstr/>
      </vt:variant>
      <vt:variant>
        <vt:i4>393237</vt:i4>
      </vt:variant>
      <vt:variant>
        <vt:i4>33</vt:i4>
      </vt:variant>
      <vt:variant>
        <vt:i4>0</vt:i4>
      </vt:variant>
      <vt:variant>
        <vt:i4>5</vt:i4>
      </vt:variant>
      <vt:variant>
        <vt:lpwstr>mailto:Branch_secretary@iusw.org</vt:lpwstr>
      </vt:variant>
      <vt:variant>
        <vt:lpwstr/>
      </vt:variant>
      <vt:variant>
        <vt:i4>7798840</vt:i4>
      </vt:variant>
      <vt:variant>
        <vt:i4>30</vt:i4>
      </vt:variant>
      <vt:variant>
        <vt:i4>0</vt:i4>
      </vt:variant>
      <vt:variant>
        <vt:i4>5</vt:i4>
      </vt:variant>
      <vt:variant>
        <vt:lpwstr>mailto:lornaroe@gmail.com</vt:lpwstr>
      </vt:variant>
      <vt:variant>
        <vt:lpwstr/>
      </vt:variant>
      <vt:variant>
        <vt:i4>4259931</vt:i4>
      </vt:variant>
      <vt:variant>
        <vt:i4>27</vt:i4>
      </vt:variant>
      <vt:variant>
        <vt:i4>0</vt:i4>
      </vt:variant>
      <vt:variant>
        <vt:i4>5</vt:i4>
      </vt:variant>
      <vt:variant>
        <vt:lpwstr>http://www.nswp.org/</vt:lpwstr>
      </vt:variant>
      <vt:variant>
        <vt:lpwstr/>
      </vt:variant>
      <vt:variant>
        <vt:i4>6815797</vt:i4>
      </vt:variant>
      <vt:variant>
        <vt:i4>24</vt:i4>
      </vt:variant>
      <vt:variant>
        <vt:i4>0</vt:i4>
      </vt:variant>
      <vt:variant>
        <vt:i4>5</vt:i4>
      </vt:variant>
      <vt:variant>
        <vt:lpwstr>http://www.justice.ie/en/JELR/Pages/PR14000349</vt:lpwstr>
      </vt:variant>
      <vt:variant>
        <vt:lpwstr/>
      </vt:variant>
      <vt:variant>
        <vt:i4>327797</vt:i4>
      </vt:variant>
      <vt:variant>
        <vt:i4>21</vt:i4>
      </vt:variant>
      <vt:variant>
        <vt:i4>0</vt:i4>
      </vt:variant>
      <vt:variant>
        <vt:i4>5</vt:i4>
      </vt:variant>
      <vt:variant>
        <vt:lpwstr>http://www.dublinaidsalliance.ie/</vt:lpwstr>
      </vt:variant>
      <vt:variant>
        <vt:lpwstr/>
      </vt:variant>
      <vt:variant>
        <vt:i4>4456459</vt:i4>
      </vt:variant>
      <vt:variant>
        <vt:i4>17</vt:i4>
      </vt:variant>
      <vt:variant>
        <vt:i4>0</vt:i4>
      </vt:variant>
      <vt:variant>
        <vt:i4>5</vt:i4>
      </vt:variant>
      <vt:variant>
        <vt:lpwstr/>
      </vt:variant>
      <vt:variant>
        <vt:lpwstr>_ENREF_5</vt:lpwstr>
      </vt:variant>
      <vt:variant>
        <vt:i4>4522040</vt:i4>
      </vt:variant>
      <vt:variant>
        <vt:i4>11</vt:i4>
      </vt:variant>
      <vt:variant>
        <vt:i4>0</vt:i4>
      </vt:variant>
      <vt:variant>
        <vt:i4>5</vt:i4>
      </vt:variant>
      <vt:variant>
        <vt:lpwstr/>
      </vt:variant>
      <vt:variant>
        <vt:lpwstr>_ENREF_43</vt:lpwstr>
      </vt:variant>
      <vt:variant>
        <vt:i4>917504</vt:i4>
      </vt:variant>
      <vt:variant>
        <vt:i4>6</vt:i4>
      </vt:variant>
      <vt:variant>
        <vt:i4>0</vt:i4>
      </vt:variant>
      <vt:variant>
        <vt:i4>5</vt:i4>
      </vt:variant>
      <vt:variant>
        <vt:lpwstr>http://en.wikipedia.org/wiki/Prostitution_in_the_Republic_of_Ireland</vt:lpwstr>
      </vt:variant>
      <vt:variant>
        <vt:lpwstr>cite_note-37</vt:lpwstr>
      </vt:variant>
      <vt:variant>
        <vt:i4>4194402</vt:i4>
      </vt:variant>
      <vt:variant>
        <vt:i4>3</vt:i4>
      </vt:variant>
      <vt:variant>
        <vt:i4>0</vt:i4>
      </vt:variant>
      <vt:variant>
        <vt:i4>5</vt:i4>
      </vt:variant>
      <vt:variant>
        <vt:lpwstr>http://en.wikipedia.org/wiki/Wikipedia:Citation_needed</vt:lpwstr>
      </vt:variant>
      <vt:variant>
        <vt:lpwstr/>
      </vt:variant>
      <vt:variant>
        <vt:i4>852017</vt:i4>
      </vt:variant>
      <vt:variant>
        <vt:i4>0</vt:i4>
      </vt:variant>
      <vt:variant>
        <vt:i4>0</vt:i4>
      </vt:variant>
      <vt:variant>
        <vt:i4>5</vt:i4>
      </vt:variant>
      <vt:variant>
        <vt:lpwstr>http://en.wikipedia.org/wiki/Prostitution_in_the_Republic_of_Ireland</vt:lpwstr>
      </vt:variant>
      <vt:variant>
        <vt:lpwstr>cite_note-whichway-18</vt:lpwstr>
      </vt:variant>
      <vt:variant>
        <vt:i4>458878</vt:i4>
      </vt:variant>
      <vt:variant>
        <vt:i4>12</vt:i4>
      </vt:variant>
      <vt:variant>
        <vt:i4>0</vt:i4>
      </vt:variant>
      <vt:variant>
        <vt:i4>5</vt:i4>
      </vt:variant>
      <vt:variant>
        <vt:lpwstr>http://en.wikipedia.org/w/index.php?title=Taking_the_Crime_Out_of_Sex_Work:_New_Zealand_Sex_Workers%27_Fight_for_Decriminalisation&amp;action=edit&amp;redlink=1</vt:lpwstr>
      </vt:variant>
      <vt:variant>
        <vt:lpwstr/>
      </vt:variant>
      <vt:variant>
        <vt:i4>7471134</vt:i4>
      </vt:variant>
      <vt:variant>
        <vt:i4>9</vt:i4>
      </vt:variant>
      <vt:variant>
        <vt:i4>0</vt:i4>
      </vt:variant>
      <vt:variant>
        <vt:i4>5</vt:i4>
      </vt:variant>
      <vt:variant>
        <vt:lpwstr>http://www.unaids.org/en/media/unaids/contentassets/documents/epidemiology/2012/gr2012/20121120_UNAIDS_Global_Report_2012_en.pdf</vt:lpwstr>
      </vt:variant>
      <vt:variant>
        <vt:lpwstr/>
      </vt:variant>
      <vt:variant>
        <vt:i4>7798797</vt:i4>
      </vt:variant>
      <vt:variant>
        <vt:i4>6</vt:i4>
      </vt:variant>
      <vt:variant>
        <vt:i4>0</vt:i4>
      </vt:variant>
      <vt:variant>
        <vt:i4>5</vt:i4>
      </vt:variant>
      <vt:variant>
        <vt:lpwstr>http://www.chezstella.org/docs/etude-suede-2011.pdf</vt:lpwstr>
      </vt:variant>
      <vt:variant>
        <vt:lpwstr/>
      </vt:variant>
      <vt:variant>
        <vt:i4>2949166</vt:i4>
      </vt:variant>
      <vt:variant>
        <vt:i4>3</vt:i4>
      </vt:variant>
      <vt:variant>
        <vt:i4>0</vt:i4>
      </vt:variant>
      <vt:variant>
        <vt:i4>5</vt:i4>
      </vt:variant>
      <vt:variant>
        <vt:lpwstr>http://www.socialstyrelsen.se/lists/artikelkatalog/attachments/8806/2008-126-65_200812665.pdf</vt:lpwstr>
      </vt:variant>
      <vt:variant>
        <vt:lpwstr/>
      </vt:variant>
      <vt:variant>
        <vt:i4>2949166</vt:i4>
      </vt:variant>
      <vt:variant>
        <vt:i4>0</vt:i4>
      </vt:variant>
      <vt:variant>
        <vt:i4>0</vt:i4>
      </vt:variant>
      <vt:variant>
        <vt:i4>5</vt:i4>
      </vt:variant>
      <vt:variant>
        <vt:lpwstr>http://www.socialstyrelsen.se/lists/artikelkatalog/attachments/8806/2008-126-65_200812665.pdf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DAA report</dc:title>
  <dc:subject>Potential impact of the Swedish model on rates of HIV/AIDS among sex workers and their access to healthcare</dc:subject>
  <dc:creator>Lorna Roe &amp; Yvonne McGowan</dc:creator>
  <cp:lastModifiedBy>Brona Cousins</cp:lastModifiedBy>
  <cp:revision>2</cp:revision>
  <cp:lastPrinted>2015-08-04T10:21:00Z</cp:lastPrinted>
  <dcterms:created xsi:type="dcterms:W3CDTF">2015-09-29T14:10:00Z</dcterms:created>
  <dcterms:modified xsi:type="dcterms:W3CDTF">2015-09-29T14:10:00Z</dcterms:modified>
</cp:coreProperties>
</file>